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668" w:rsidRPr="00016511" w:rsidRDefault="00AD7668" w:rsidP="001118EE">
      <w:pPr>
        <w:jc w:val="center"/>
        <w:rPr>
          <w:rFonts w:ascii="VAG Rounded Std Thin" w:hAnsi="VAG Rounded Std Thin" w:cs="Arial"/>
          <w:b/>
          <w:color w:val="595959" w:themeColor="text1" w:themeTint="A6"/>
          <w:kern w:val="28"/>
          <w:sz w:val="44"/>
          <w:szCs w:val="44"/>
          <w:lang w:eastAsia="en-AU"/>
        </w:rPr>
      </w:pPr>
      <w:proofErr w:type="gramStart"/>
      <w:r w:rsidRPr="001118EE">
        <w:rPr>
          <w:rFonts w:ascii="VAG Rounded Std Thin" w:hAnsi="VAG Rounded Std Thin" w:cs="Arial"/>
          <w:b/>
          <w:bCs/>
          <w:color w:val="7AC142"/>
          <w:sz w:val="44"/>
          <w:szCs w:val="44"/>
        </w:rPr>
        <w:t>headspace</w:t>
      </w:r>
      <w:proofErr w:type="gramEnd"/>
      <w:r w:rsidRPr="001118EE">
        <w:rPr>
          <w:rFonts w:ascii="VAG Rounded Std Thin" w:hAnsi="VAG Rounded Std Thin" w:cs="Arial"/>
          <w:b/>
          <w:bCs/>
          <w:color w:val="7AC142"/>
          <w:sz w:val="44"/>
          <w:szCs w:val="44"/>
        </w:rPr>
        <w:t xml:space="preserve"> Hawthorn</w:t>
      </w:r>
      <w:r w:rsidRPr="001118EE">
        <w:rPr>
          <w:rFonts w:ascii="VAG Rounded Std Thin" w:hAnsi="VAG Rounded Std Thin" w:cs="Arial"/>
          <w:b/>
          <w:color w:val="6A747C"/>
          <w:kern w:val="28"/>
          <w:sz w:val="44"/>
          <w:szCs w:val="44"/>
          <w:lang w:eastAsia="en-AU"/>
        </w:rPr>
        <w:t xml:space="preserve"> </w:t>
      </w:r>
      <w:r w:rsidRPr="00016511">
        <w:rPr>
          <w:rFonts w:ascii="VAG Rounded Std Thin" w:hAnsi="VAG Rounded Std Thin" w:cs="Arial"/>
          <w:b/>
          <w:color w:val="595959" w:themeColor="text1" w:themeTint="A6"/>
          <w:kern w:val="28"/>
          <w:sz w:val="44"/>
          <w:szCs w:val="44"/>
          <w:lang w:eastAsia="en-AU"/>
        </w:rPr>
        <w:t>Youth Advisory Group</w:t>
      </w:r>
    </w:p>
    <w:p w:rsidR="001118EE" w:rsidRPr="00016511" w:rsidRDefault="001118EE" w:rsidP="001118EE">
      <w:pPr>
        <w:jc w:val="center"/>
        <w:rPr>
          <w:rFonts w:ascii="VAG Rounded Std Thin" w:hAnsi="VAG Rounded Std Thin" w:cs="Arial"/>
          <w:b/>
          <w:bCs/>
          <w:color w:val="595959" w:themeColor="text1" w:themeTint="A6"/>
          <w:sz w:val="44"/>
          <w:szCs w:val="44"/>
        </w:rPr>
      </w:pPr>
      <w:r w:rsidRPr="00016511">
        <w:rPr>
          <w:rFonts w:ascii="VAG Rounded Std Thin" w:hAnsi="VAG Rounded Std Thin" w:cs="Arial"/>
          <w:b/>
          <w:color w:val="595959" w:themeColor="text1" w:themeTint="A6"/>
          <w:kern w:val="28"/>
          <w:sz w:val="44"/>
          <w:szCs w:val="44"/>
          <w:lang w:eastAsia="en-AU"/>
        </w:rPr>
        <w:t>Position Description</w:t>
      </w:r>
    </w:p>
    <w:p w:rsidR="001118EE" w:rsidRPr="00710E1D" w:rsidRDefault="004D557F">
      <w:pPr>
        <w:rPr>
          <w:rFonts w:asciiTheme="minorHAnsi" w:hAnsiTheme="minorHAnsi"/>
          <w:sz w:val="24"/>
        </w:rPr>
      </w:pPr>
      <w:r w:rsidRPr="00710E1D">
        <w:rPr>
          <w:rFonts w:asciiTheme="minorHAnsi" w:hAnsiTheme="minorHAnsi"/>
          <w:noProof/>
          <w:sz w:val="24"/>
          <w:lang w:eastAsia="en-A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28ECDFB" wp14:editId="5B80E7DB">
                <wp:simplePos x="0" y="0"/>
                <wp:positionH relativeFrom="margin">
                  <wp:align>left</wp:align>
                </wp:positionH>
                <wp:positionV relativeFrom="paragraph">
                  <wp:posOffset>225425</wp:posOffset>
                </wp:positionV>
                <wp:extent cx="5934075" cy="2800350"/>
                <wp:effectExtent l="0" t="0" r="28575" b="19050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2800350"/>
                          <a:chOff x="1470" y="5238"/>
                          <a:chExt cx="8670" cy="4654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470" y="5238"/>
                            <a:ext cx="8670" cy="465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7AC142"/>
                          </a:solidFill>
                          <a:ln w="9525">
                            <a:solidFill>
                              <a:srgbClr val="7AC14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964" y="5508"/>
                            <a:ext cx="3898" cy="3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668" w:rsidRPr="00710E1D" w:rsidRDefault="00AD7668" w:rsidP="001118EE">
                              <w:pPr>
                                <w:spacing w:after="240" w:line="276" w:lineRule="auto"/>
                                <w:rPr>
                                  <w:rFonts w:asciiTheme="minorHAnsi" w:hAnsiTheme="minorHAnsi" w:cs="Arial"/>
                                  <w:b/>
                                  <w:color w:val="FFFFFF"/>
                                  <w:kern w:val="28"/>
                                  <w:sz w:val="28"/>
                                  <w:lang w:eastAsia="en-AU"/>
                                </w:rPr>
                              </w:pPr>
                              <w:r w:rsidRPr="00710E1D">
                                <w:rPr>
                                  <w:rFonts w:asciiTheme="minorHAnsi" w:hAnsiTheme="minorHAnsi" w:cs="Arial"/>
                                  <w:b/>
                                  <w:color w:val="FFFFFF"/>
                                  <w:kern w:val="28"/>
                                  <w:sz w:val="28"/>
                                  <w:lang w:eastAsia="en-AU"/>
                                </w:rPr>
                                <w:t>Position</w:t>
                              </w:r>
                            </w:p>
                            <w:p w:rsidR="00AD7668" w:rsidRPr="00710E1D" w:rsidRDefault="00AD7668" w:rsidP="001118EE">
                              <w:pPr>
                                <w:spacing w:after="240" w:line="276" w:lineRule="auto"/>
                                <w:rPr>
                                  <w:rFonts w:asciiTheme="minorHAnsi" w:hAnsiTheme="minorHAnsi" w:cs="Arial"/>
                                  <w:b/>
                                  <w:color w:val="FFFFFF"/>
                                  <w:kern w:val="28"/>
                                  <w:sz w:val="28"/>
                                  <w:lang w:eastAsia="en-AU"/>
                                </w:rPr>
                              </w:pPr>
                              <w:r w:rsidRPr="00710E1D">
                                <w:rPr>
                                  <w:rFonts w:asciiTheme="minorHAnsi" w:hAnsiTheme="minorHAnsi" w:cs="Arial"/>
                                  <w:b/>
                                  <w:color w:val="FFFFFF"/>
                                  <w:kern w:val="28"/>
                                  <w:sz w:val="28"/>
                                  <w:lang w:eastAsia="en-AU"/>
                                </w:rPr>
                                <w:t>Classification</w:t>
                              </w:r>
                            </w:p>
                            <w:p w:rsidR="00AD7668" w:rsidRPr="00710E1D" w:rsidRDefault="00AD7668" w:rsidP="001118EE">
                              <w:pPr>
                                <w:spacing w:after="240" w:line="276" w:lineRule="auto"/>
                                <w:rPr>
                                  <w:rFonts w:asciiTheme="minorHAnsi" w:hAnsiTheme="minorHAnsi" w:cs="Arial"/>
                                  <w:b/>
                                  <w:color w:val="FFFFFF"/>
                                  <w:kern w:val="28"/>
                                  <w:sz w:val="28"/>
                                  <w:lang w:eastAsia="en-AU"/>
                                </w:rPr>
                              </w:pPr>
                              <w:r w:rsidRPr="00710E1D">
                                <w:rPr>
                                  <w:rFonts w:asciiTheme="minorHAnsi" w:hAnsiTheme="minorHAnsi" w:cs="Arial"/>
                                  <w:b/>
                                  <w:color w:val="FFFFFF"/>
                                  <w:kern w:val="28"/>
                                  <w:sz w:val="28"/>
                                  <w:lang w:eastAsia="en-AU"/>
                                </w:rPr>
                                <w:t>Reports</w:t>
                              </w:r>
                            </w:p>
                            <w:p w:rsidR="00AD7668" w:rsidRPr="00710E1D" w:rsidRDefault="00AD7668" w:rsidP="001118EE">
                              <w:pPr>
                                <w:spacing w:after="240" w:line="276" w:lineRule="auto"/>
                                <w:rPr>
                                  <w:rFonts w:asciiTheme="minorHAnsi" w:hAnsiTheme="minorHAnsi" w:cs="Arial"/>
                                  <w:b/>
                                  <w:color w:val="FFFFFF"/>
                                  <w:kern w:val="28"/>
                                  <w:sz w:val="28"/>
                                  <w:lang w:eastAsia="en-AU"/>
                                </w:rPr>
                              </w:pPr>
                              <w:r w:rsidRPr="00710E1D">
                                <w:rPr>
                                  <w:rFonts w:asciiTheme="minorHAnsi" w:hAnsiTheme="minorHAnsi" w:cs="Arial"/>
                                  <w:b/>
                                  <w:color w:val="FFFFFF"/>
                                  <w:kern w:val="28"/>
                                  <w:sz w:val="28"/>
                                  <w:lang w:eastAsia="en-AU"/>
                                </w:rPr>
                                <w:t>Hours</w:t>
                              </w:r>
                            </w:p>
                            <w:p w:rsidR="00710E1D" w:rsidRDefault="00710E1D" w:rsidP="001118EE">
                              <w:pPr>
                                <w:spacing w:after="240" w:line="276" w:lineRule="auto"/>
                                <w:rPr>
                                  <w:rFonts w:asciiTheme="minorHAnsi" w:hAnsiTheme="minorHAnsi" w:cs="Arial"/>
                                  <w:b/>
                                  <w:color w:val="FFFFFF"/>
                                  <w:kern w:val="28"/>
                                  <w:sz w:val="28"/>
                                  <w:lang w:eastAsia="en-AU"/>
                                </w:rPr>
                              </w:pPr>
                            </w:p>
                            <w:p w:rsidR="00AD7668" w:rsidRPr="00710E1D" w:rsidRDefault="00AD7668" w:rsidP="001118EE">
                              <w:pPr>
                                <w:spacing w:after="240" w:line="276" w:lineRule="auto"/>
                                <w:rPr>
                                  <w:rFonts w:asciiTheme="minorHAnsi" w:hAnsiTheme="minorHAnsi" w:cs="Arial"/>
                                  <w:b/>
                                  <w:color w:val="FFFFFF"/>
                                  <w:kern w:val="28"/>
                                  <w:sz w:val="28"/>
                                  <w:lang w:eastAsia="en-AU"/>
                                </w:rPr>
                              </w:pPr>
                              <w:r w:rsidRPr="00710E1D">
                                <w:rPr>
                                  <w:rFonts w:asciiTheme="minorHAnsi" w:hAnsiTheme="minorHAnsi" w:cs="Arial"/>
                                  <w:b/>
                                  <w:color w:val="FFFFFF"/>
                                  <w:kern w:val="28"/>
                                  <w:sz w:val="28"/>
                                  <w:lang w:eastAsia="en-AU"/>
                                </w:rPr>
                                <w:t>Location</w:t>
                              </w:r>
                            </w:p>
                            <w:p w:rsidR="00AD7668" w:rsidRDefault="00AD7668" w:rsidP="001118EE">
                              <w:pPr>
                                <w:spacing w:after="240" w:line="276" w:lineRule="auto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</w:p>
                            <w:p w:rsidR="00AD7668" w:rsidRDefault="00AD7668" w:rsidP="00AD7668">
                              <w:pPr>
                                <w:spacing w:after="240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</w:p>
                            <w:p w:rsidR="00AD7668" w:rsidRDefault="00AD7668" w:rsidP="00AD7668">
                              <w:pPr>
                                <w:spacing w:before="12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ECDFB" id="Group 1" o:spid="_x0000_s1026" style="position:absolute;margin-left:0;margin-top:17.75pt;width:467.25pt;height:220.5pt;z-index:251658240;mso-position-horizontal:left;mso-position-horizontal-relative:margin" coordorigin="1470,5238" coordsize="8670,4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">
                <v:roundrect id="AutoShape 3" o:spid="_x0000_s1027" style="position:absolute;left:1470;top:5238;width:8670;height:465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Oz9MIA&#10;AADaAAAADwAAAGRycy9kb3ducmV2LnhtbESPX2vCQBDE3wW/w7FC33RjHkqJOaUUBaUo+Aefl9w2&#10;Cc3thdwZUz+9Vyj0cZiZ3zD5arCN6rnztRMN81kCiqVwppZSw+W8mb6B8oHEUOOENfywh9VyPMop&#10;M+4uR+5PoVQRIj4jDVUIbYboi4ot+ZlrWaL35TpLIcquRNPRPcJtg2mSvKKlWuJCRS1/VFx8n242&#10;UpLPx36Lx90a52nfH9YWb3TV+mUyvC9ABR7Cf/ivvTUaUvi9Em8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E7P0wgAAANoAAAAPAAAAAAAAAAAAAAAAAJgCAABkcnMvZG93&#10;bnJldi54bWxQSwUGAAAAAAQABAD1AAAAhwMAAAAA&#10;" fillcolor="#7ac142" strokecolor="#7ac142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964;top:5508;width:3898;height:3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AD7668" w:rsidRPr="00710E1D" w:rsidRDefault="00AD7668" w:rsidP="001118EE">
                        <w:pPr>
                          <w:spacing w:after="240" w:line="276" w:lineRule="auto"/>
                          <w:rPr>
                            <w:rFonts w:asciiTheme="minorHAnsi" w:hAnsiTheme="minorHAnsi" w:cs="Arial"/>
                            <w:b/>
                            <w:color w:val="FFFFFF"/>
                            <w:kern w:val="28"/>
                            <w:sz w:val="28"/>
                            <w:lang w:eastAsia="en-AU"/>
                          </w:rPr>
                        </w:pPr>
                        <w:r w:rsidRPr="00710E1D">
                          <w:rPr>
                            <w:rFonts w:asciiTheme="minorHAnsi" w:hAnsiTheme="minorHAnsi" w:cs="Arial"/>
                            <w:b/>
                            <w:color w:val="FFFFFF"/>
                            <w:kern w:val="28"/>
                            <w:sz w:val="28"/>
                            <w:lang w:eastAsia="en-AU"/>
                          </w:rPr>
                          <w:t>Position</w:t>
                        </w:r>
                      </w:p>
                      <w:p w:rsidR="00AD7668" w:rsidRPr="00710E1D" w:rsidRDefault="00AD7668" w:rsidP="001118EE">
                        <w:pPr>
                          <w:spacing w:after="240" w:line="276" w:lineRule="auto"/>
                          <w:rPr>
                            <w:rFonts w:asciiTheme="minorHAnsi" w:hAnsiTheme="minorHAnsi" w:cs="Arial"/>
                            <w:b/>
                            <w:color w:val="FFFFFF"/>
                            <w:kern w:val="28"/>
                            <w:sz w:val="28"/>
                            <w:lang w:eastAsia="en-AU"/>
                          </w:rPr>
                        </w:pPr>
                        <w:r w:rsidRPr="00710E1D">
                          <w:rPr>
                            <w:rFonts w:asciiTheme="minorHAnsi" w:hAnsiTheme="minorHAnsi" w:cs="Arial"/>
                            <w:b/>
                            <w:color w:val="FFFFFF"/>
                            <w:kern w:val="28"/>
                            <w:sz w:val="28"/>
                            <w:lang w:eastAsia="en-AU"/>
                          </w:rPr>
                          <w:t>Classification</w:t>
                        </w:r>
                      </w:p>
                      <w:p w:rsidR="00AD7668" w:rsidRPr="00710E1D" w:rsidRDefault="00AD7668" w:rsidP="001118EE">
                        <w:pPr>
                          <w:spacing w:after="240" w:line="276" w:lineRule="auto"/>
                          <w:rPr>
                            <w:rFonts w:asciiTheme="minorHAnsi" w:hAnsiTheme="minorHAnsi" w:cs="Arial"/>
                            <w:b/>
                            <w:color w:val="FFFFFF"/>
                            <w:kern w:val="28"/>
                            <w:sz w:val="28"/>
                            <w:lang w:eastAsia="en-AU"/>
                          </w:rPr>
                        </w:pPr>
                        <w:r w:rsidRPr="00710E1D">
                          <w:rPr>
                            <w:rFonts w:asciiTheme="minorHAnsi" w:hAnsiTheme="minorHAnsi" w:cs="Arial"/>
                            <w:b/>
                            <w:color w:val="FFFFFF"/>
                            <w:kern w:val="28"/>
                            <w:sz w:val="28"/>
                            <w:lang w:eastAsia="en-AU"/>
                          </w:rPr>
                          <w:t>Reports</w:t>
                        </w:r>
                      </w:p>
                      <w:p w:rsidR="00AD7668" w:rsidRPr="00710E1D" w:rsidRDefault="00AD7668" w:rsidP="001118EE">
                        <w:pPr>
                          <w:spacing w:after="240" w:line="276" w:lineRule="auto"/>
                          <w:rPr>
                            <w:rFonts w:asciiTheme="minorHAnsi" w:hAnsiTheme="minorHAnsi" w:cs="Arial"/>
                            <w:b/>
                            <w:color w:val="FFFFFF"/>
                            <w:kern w:val="28"/>
                            <w:sz w:val="28"/>
                            <w:lang w:eastAsia="en-AU"/>
                          </w:rPr>
                        </w:pPr>
                        <w:r w:rsidRPr="00710E1D">
                          <w:rPr>
                            <w:rFonts w:asciiTheme="minorHAnsi" w:hAnsiTheme="minorHAnsi" w:cs="Arial"/>
                            <w:b/>
                            <w:color w:val="FFFFFF"/>
                            <w:kern w:val="28"/>
                            <w:sz w:val="28"/>
                            <w:lang w:eastAsia="en-AU"/>
                          </w:rPr>
                          <w:t>Hours</w:t>
                        </w:r>
                      </w:p>
                      <w:p w:rsidR="00710E1D" w:rsidRDefault="00710E1D" w:rsidP="001118EE">
                        <w:pPr>
                          <w:spacing w:after="240" w:line="276" w:lineRule="auto"/>
                          <w:rPr>
                            <w:rFonts w:asciiTheme="minorHAnsi" w:hAnsiTheme="minorHAnsi" w:cs="Arial"/>
                            <w:b/>
                            <w:color w:val="FFFFFF"/>
                            <w:kern w:val="28"/>
                            <w:sz w:val="28"/>
                            <w:lang w:eastAsia="en-AU"/>
                          </w:rPr>
                        </w:pPr>
                      </w:p>
                      <w:p w:rsidR="00AD7668" w:rsidRPr="00710E1D" w:rsidRDefault="00AD7668" w:rsidP="001118EE">
                        <w:pPr>
                          <w:spacing w:after="240" w:line="276" w:lineRule="auto"/>
                          <w:rPr>
                            <w:rFonts w:asciiTheme="minorHAnsi" w:hAnsiTheme="minorHAnsi" w:cs="Arial"/>
                            <w:b/>
                            <w:color w:val="FFFFFF"/>
                            <w:kern w:val="28"/>
                            <w:sz w:val="28"/>
                            <w:lang w:eastAsia="en-AU"/>
                          </w:rPr>
                        </w:pPr>
                        <w:r w:rsidRPr="00710E1D">
                          <w:rPr>
                            <w:rFonts w:asciiTheme="minorHAnsi" w:hAnsiTheme="minorHAnsi" w:cs="Arial"/>
                            <w:b/>
                            <w:color w:val="FFFFFF"/>
                            <w:kern w:val="28"/>
                            <w:sz w:val="28"/>
                            <w:lang w:eastAsia="en-AU"/>
                          </w:rPr>
                          <w:t>Location</w:t>
                        </w:r>
                      </w:p>
                      <w:p w:rsidR="00AD7668" w:rsidRDefault="00AD7668" w:rsidP="001118EE">
                        <w:pPr>
                          <w:spacing w:after="240" w:line="276" w:lineRule="auto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</w:p>
                      <w:p w:rsidR="00AD7668" w:rsidRDefault="00AD7668" w:rsidP="00AD7668">
                        <w:pPr>
                          <w:spacing w:after="240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</w:p>
                      <w:p w:rsidR="00AD7668" w:rsidRDefault="00AD7668" w:rsidP="00AD7668">
                        <w:pPr>
                          <w:spacing w:before="120"/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710E1D" w:rsidRPr="00710E1D">
        <w:rPr>
          <w:rFonts w:asciiTheme="minorHAnsi" w:hAnsiTheme="minorHAnsi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2CAA3F" wp14:editId="568BDC8C">
                <wp:simplePos x="0" y="0"/>
                <wp:positionH relativeFrom="column">
                  <wp:posOffset>1495425</wp:posOffset>
                </wp:positionH>
                <wp:positionV relativeFrom="paragraph">
                  <wp:posOffset>1473835</wp:posOffset>
                </wp:positionV>
                <wp:extent cx="3885565" cy="809625"/>
                <wp:effectExtent l="0" t="0" r="19685" b="2857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56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668" w:rsidRPr="00710E1D" w:rsidRDefault="00710E1D" w:rsidP="00AD7668">
                            <w:pPr>
                              <w:rPr>
                                <w:rFonts w:asciiTheme="minorHAnsi" w:hAnsiTheme="minorHAnsi" w:cs="Arial"/>
                                <w:sz w:val="28"/>
                              </w:rPr>
                            </w:pPr>
                            <w:r w:rsidRPr="00710E1D">
                              <w:rPr>
                                <w:rFonts w:asciiTheme="minorHAnsi" w:hAnsiTheme="minorHAnsi" w:cs="Arial"/>
                                <w:sz w:val="28"/>
                              </w:rPr>
                              <w:t>Meetings on</w:t>
                            </w:r>
                            <w:r w:rsidR="004B3677" w:rsidRPr="00710E1D">
                              <w:rPr>
                                <w:rFonts w:asciiTheme="minorHAnsi" w:hAnsiTheme="minorHAnsi" w:cs="Arial"/>
                                <w:sz w:val="28"/>
                              </w:rPr>
                              <w:t xml:space="preserve"> the first Monday of every month </w:t>
                            </w:r>
                          </w:p>
                          <w:p w:rsidR="004B3677" w:rsidRPr="00710E1D" w:rsidRDefault="004B3677" w:rsidP="00AD7668">
                            <w:pPr>
                              <w:rPr>
                                <w:rFonts w:asciiTheme="minorHAnsi" w:hAnsiTheme="minorHAnsi" w:cs="Arial"/>
                                <w:sz w:val="28"/>
                              </w:rPr>
                            </w:pPr>
                            <w:r w:rsidRPr="00710E1D">
                              <w:rPr>
                                <w:rFonts w:asciiTheme="minorHAnsi" w:hAnsiTheme="minorHAnsi" w:cs="Arial"/>
                                <w:sz w:val="28"/>
                              </w:rPr>
                              <w:t>5:30pm-7:30pm</w:t>
                            </w:r>
                          </w:p>
                          <w:p w:rsidR="004B3677" w:rsidRPr="00710E1D" w:rsidRDefault="004B3677" w:rsidP="00AD7668">
                            <w:pPr>
                              <w:rPr>
                                <w:rFonts w:asciiTheme="minorHAnsi" w:hAnsiTheme="minorHAnsi" w:cs="Arial"/>
                                <w:sz w:val="28"/>
                              </w:rPr>
                            </w:pPr>
                            <w:r w:rsidRPr="00710E1D">
                              <w:rPr>
                                <w:rFonts w:asciiTheme="minorHAnsi" w:hAnsiTheme="minorHAnsi" w:cs="Arial"/>
                                <w:sz w:val="28"/>
                              </w:rPr>
                              <w:t xml:space="preserve">Events and activities as required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CAA3F" id="Text Box 6" o:spid="_x0000_s1029" type="#_x0000_t202" style="position:absolute;margin-left:117.75pt;margin-top:116.05pt;width:305.95pt;height:63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" strokecolor="white">
                <v:textbox>
                  <w:txbxContent>
                    <w:p w:rsidR="00AD7668" w:rsidRPr="00710E1D" w:rsidRDefault="00710E1D" w:rsidP="00AD7668">
                      <w:pPr>
                        <w:rPr>
                          <w:rFonts w:asciiTheme="minorHAnsi" w:hAnsiTheme="minorHAnsi" w:cs="Arial"/>
                          <w:sz w:val="28"/>
                        </w:rPr>
                      </w:pPr>
                      <w:r w:rsidRPr="00710E1D">
                        <w:rPr>
                          <w:rFonts w:asciiTheme="minorHAnsi" w:hAnsiTheme="minorHAnsi" w:cs="Arial"/>
                          <w:sz w:val="28"/>
                        </w:rPr>
                        <w:t>Meetings on</w:t>
                      </w:r>
                      <w:r w:rsidR="004B3677" w:rsidRPr="00710E1D">
                        <w:rPr>
                          <w:rFonts w:asciiTheme="minorHAnsi" w:hAnsiTheme="minorHAnsi" w:cs="Arial"/>
                          <w:sz w:val="28"/>
                        </w:rPr>
                        <w:t xml:space="preserve"> the first Monday of every month </w:t>
                      </w:r>
                    </w:p>
                    <w:p w:rsidR="004B3677" w:rsidRPr="00710E1D" w:rsidRDefault="004B3677" w:rsidP="00AD7668">
                      <w:pPr>
                        <w:rPr>
                          <w:rFonts w:asciiTheme="minorHAnsi" w:hAnsiTheme="minorHAnsi" w:cs="Arial"/>
                          <w:sz w:val="28"/>
                        </w:rPr>
                      </w:pPr>
                      <w:r w:rsidRPr="00710E1D">
                        <w:rPr>
                          <w:rFonts w:asciiTheme="minorHAnsi" w:hAnsiTheme="minorHAnsi" w:cs="Arial"/>
                          <w:sz w:val="28"/>
                        </w:rPr>
                        <w:t>5:30pm-7:30pm</w:t>
                      </w:r>
                    </w:p>
                    <w:p w:rsidR="004B3677" w:rsidRPr="00710E1D" w:rsidRDefault="004B3677" w:rsidP="00AD7668">
                      <w:pPr>
                        <w:rPr>
                          <w:rFonts w:asciiTheme="minorHAnsi" w:hAnsiTheme="minorHAnsi" w:cs="Arial"/>
                          <w:sz w:val="28"/>
                        </w:rPr>
                      </w:pPr>
                      <w:r w:rsidRPr="00710E1D">
                        <w:rPr>
                          <w:rFonts w:asciiTheme="minorHAnsi" w:hAnsiTheme="minorHAnsi" w:cs="Arial"/>
                          <w:sz w:val="28"/>
                        </w:rPr>
                        <w:t xml:space="preserve">Events and activities as required </w:t>
                      </w:r>
                    </w:p>
                  </w:txbxContent>
                </v:textbox>
              </v:shape>
            </w:pict>
          </mc:Fallback>
        </mc:AlternateContent>
      </w:r>
      <w:r w:rsidR="00710E1D" w:rsidRPr="00710E1D">
        <w:rPr>
          <w:rFonts w:asciiTheme="minorHAnsi" w:hAnsiTheme="minorHAnsi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EC554A" wp14:editId="5490C489">
                <wp:simplePos x="0" y="0"/>
                <wp:positionH relativeFrom="column">
                  <wp:posOffset>1495425</wp:posOffset>
                </wp:positionH>
                <wp:positionV relativeFrom="paragraph">
                  <wp:posOffset>2378710</wp:posOffset>
                </wp:positionV>
                <wp:extent cx="3885565" cy="276225"/>
                <wp:effectExtent l="0" t="0" r="19685" b="2857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5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668" w:rsidRPr="00710E1D" w:rsidRDefault="00AD7668" w:rsidP="00AD7668">
                            <w:pPr>
                              <w:rPr>
                                <w:rFonts w:asciiTheme="minorHAnsi" w:hAnsiTheme="minorHAnsi" w:cs="Arial"/>
                                <w:sz w:val="28"/>
                              </w:rPr>
                            </w:pPr>
                            <w:r w:rsidRPr="00710E1D">
                              <w:rPr>
                                <w:rFonts w:asciiTheme="minorHAnsi" w:hAnsiTheme="minorHAnsi" w:cs="Arial"/>
                                <w:sz w:val="28"/>
                              </w:rPr>
                              <w:t xml:space="preserve">Level 1, 360 Burwood Road, Hawthorn </w:t>
                            </w:r>
                            <w:r w:rsidR="00A51D03" w:rsidRPr="00710E1D">
                              <w:rPr>
                                <w:rFonts w:asciiTheme="minorHAnsi" w:hAnsiTheme="minorHAnsi" w:cs="Arial"/>
                                <w:sz w:val="28"/>
                              </w:rPr>
                              <w:t xml:space="preserve">VIC </w:t>
                            </w:r>
                            <w:r w:rsidRPr="00710E1D">
                              <w:rPr>
                                <w:rFonts w:asciiTheme="minorHAnsi" w:hAnsiTheme="minorHAnsi" w:cs="Arial"/>
                                <w:sz w:val="28"/>
                              </w:rPr>
                              <w:t>3122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C554A" id="_x0000_s1030" type="#_x0000_t202" style="position:absolute;margin-left:117.75pt;margin-top:187.3pt;width:305.95pt;height:21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" strokecolor="white">
                <v:textbox>
                  <w:txbxContent>
                    <w:p w:rsidR="00AD7668" w:rsidRPr="00710E1D" w:rsidRDefault="00AD7668" w:rsidP="00AD7668">
                      <w:pPr>
                        <w:rPr>
                          <w:rFonts w:asciiTheme="minorHAnsi" w:hAnsiTheme="minorHAnsi" w:cs="Arial"/>
                          <w:sz w:val="28"/>
                        </w:rPr>
                      </w:pPr>
                      <w:r w:rsidRPr="00710E1D">
                        <w:rPr>
                          <w:rFonts w:asciiTheme="minorHAnsi" w:hAnsiTheme="minorHAnsi" w:cs="Arial"/>
                          <w:sz w:val="28"/>
                        </w:rPr>
                        <w:t xml:space="preserve">Level 1, 360 Burwood Road, Hawthorn </w:t>
                      </w:r>
                      <w:r w:rsidR="00A51D03" w:rsidRPr="00710E1D">
                        <w:rPr>
                          <w:rFonts w:asciiTheme="minorHAnsi" w:hAnsiTheme="minorHAnsi" w:cs="Arial"/>
                          <w:sz w:val="28"/>
                        </w:rPr>
                        <w:t xml:space="preserve">VIC </w:t>
                      </w:r>
                      <w:r w:rsidRPr="00710E1D">
                        <w:rPr>
                          <w:rFonts w:asciiTheme="minorHAnsi" w:hAnsiTheme="minorHAnsi" w:cs="Arial"/>
                          <w:sz w:val="28"/>
                        </w:rPr>
                        <w:t>3122</w:t>
                      </w:r>
                    </w:p>
                  </w:txbxContent>
                </v:textbox>
              </v:shape>
            </w:pict>
          </mc:Fallback>
        </mc:AlternateContent>
      </w:r>
      <w:r w:rsidR="00710E1D" w:rsidRPr="00710E1D">
        <w:rPr>
          <w:rFonts w:asciiTheme="minorHAnsi" w:hAnsiTheme="minorHAnsi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6FDB94" wp14:editId="0247A90B">
                <wp:simplePos x="0" y="0"/>
                <wp:positionH relativeFrom="column">
                  <wp:posOffset>1495425</wp:posOffset>
                </wp:positionH>
                <wp:positionV relativeFrom="paragraph">
                  <wp:posOffset>1121410</wp:posOffset>
                </wp:positionV>
                <wp:extent cx="3885565" cy="285750"/>
                <wp:effectExtent l="0" t="0" r="19685" b="1905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5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668" w:rsidRPr="00710E1D" w:rsidRDefault="00AD7668" w:rsidP="00AD7668">
                            <w:pPr>
                              <w:rPr>
                                <w:rFonts w:asciiTheme="minorHAnsi" w:hAnsiTheme="minorHAnsi" w:cs="Arial"/>
                                <w:sz w:val="28"/>
                              </w:rPr>
                            </w:pPr>
                            <w:r w:rsidRPr="00710E1D">
                              <w:rPr>
                                <w:rFonts w:asciiTheme="minorHAnsi" w:hAnsiTheme="minorHAnsi" w:cs="Arial"/>
                                <w:sz w:val="28"/>
                              </w:rPr>
                              <w:t xml:space="preserve">Community </w:t>
                            </w:r>
                            <w:r w:rsidR="003D4516" w:rsidRPr="00710E1D">
                              <w:rPr>
                                <w:rFonts w:asciiTheme="minorHAnsi" w:hAnsiTheme="minorHAnsi" w:cs="Arial"/>
                                <w:sz w:val="28"/>
                              </w:rPr>
                              <w:t>Engagement</w:t>
                            </w:r>
                            <w:r w:rsidRPr="00710E1D">
                              <w:rPr>
                                <w:rFonts w:asciiTheme="minorHAnsi" w:hAnsiTheme="minorHAnsi" w:cs="Arial"/>
                                <w:sz w:val="28"/>
                              </w:rPr>
                              <w:t xml:space="preserve">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FDB94" id="_x0000_s1031" type="#_x0000_t202" style="position:absolute;margin-left:117.75pt;margin-top:88.3pt;width:305.95pt;height:2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" strokecolor="white">
                <v:textbox>
                  <w:txbxContent>
                    <w:p w:rsidR="00AD7668" w:rsidRPr="00710E1D" w:rsidRDefault="00AD7668" w:rsidP="00AD7668">
                      <w:pPr>
                        <w:rPr>
                          <w:rFonts w:asciiTheme="minorHAnsi" w:hAnsiTheme="minorHAnsi" w:cs="Arial"/>
                          <w:sz w:val="28"/>
                        </w:rPr>
                      </w:pPr>
                      <w:r w:rsidRPr="00710E1D">
                        <w:rPr>
                          <w:rFonts w:asciiTheme="minorHAnsi" w:hAnsiTheme="minorHAnsi" w:cs="Arial"/>
                          <w:sz w:val="28"/>
                        </w:rPr>
                        <w:t xml:space="preserve">Community </w:t>
                      </w:r>
                      <w:r w:rsidR="003D4516" w:rsidRPr="00710E1D">
                        <w:rPr>
                          <w:rFonts w:asciiTheme="minorHAnsi" w:hAnsiTheme="minorHAnsi" w:cs="Arial"/>
                          <w:sz w:val="28"/>
                        </w:rPr>
                        <w:t>Engagement</w:t>
                      </w:r>
                      <w:r w:rsidRPr="00710E1D">
                        <w:rPr>
                          <w:rFonts w:asciiTheme="minorHAnsi" w:hAnsiTheme="minorHAnsi" w:cs="Arial"/>
                          <w:sz w:val="28"/>
                        </w:rPr>
                        <w:t xml:space="preserve"> Officer</w:t>
                      </w:r>
                    </w:p>
                  </w:txbxContent>
                </v:textbox>
              </v:shape>
            </w:pict>
          </mc:Fallback>
        </mc:AlternateContent>
      </w:r>
      <w:r w:rsidR="001118EE" w:rsidRPr="00710E1D">
        <w:rPr>
          <w:rFonts w:asciiTheme="minorHAnsi" w:hAnsiTheme="minorHAnsi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D08EA4" wp14:editId="6BFCFF5E">
                <wp:simplePos x="0" y="0"/>
                <wp:positionH relativeFrom="column">
                  <wp:posOffset>1504950</wp:posOffset>
                </wp:positionH>
                <wp:positionV relativeFrom="paragraph">
                  <wp:posOffset>416560</wp:posOffset>
                </wp:positionV>
                <wp:extent cx="3885565" cy="276225"/>
                <wp:effectExtent l="0" t="0" r="19685" b="2857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5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668" w:rsidRPr="00710E1D" w:rsidRDefault="00AD7668" w:rsidP="00AD7668">
                            <w:pPr>
                              <w:rPr>
                                <w:rFonts w:asciiTheme="minorHAnsi" w:hAnsiTheme="minorHAnsi" w:cs="Arial"/>
                                <w:sz w:val="28"/>
                              </w:rPr>
                            </w:pPr>
                            <w:r w:rsidRPr="00710E1D">
                              <w:rPr>
                                <w:rFonts w:asciiTheme="minorHAnsi" w:hAnsiTheme="minorHAnsi" w:cs="Arial"/>
                                <w:sz w:val="28"/>
                              </w:rPr>
                              <w:t>Youth Advisory Group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08EA4" id="_x0000_s1032" type="#_x0000_t202" style="position:absolute;margin-left:118.5pt;margin-top:32.8pt;width:305.95pt;height:2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" strokecolor="white">
                <v:textbox>
                  <w:txbxContent>
                    <w:p w:rsidR="00AD7668" w:rsidRPr="00710E1D" w:rsidRDefault="00AD7668" w:rsidP="00AD7668">
                      <w:pPr>
                        <w:rPr>
                          <w:rFonts w:asciiTheme="minorHAnsi" w:hAnsiTheme="minorHAnsi" w:cs="Arial"/>
                          <w:sz w:val="28"/>
                        </w:rPr>
                      </w:pPr>
                      <w:r w:rsidRPr="00710E1D">
                        <w:rPr>
                          <w:rFonts w:asciiTheme="minorHAnsi" w:hAnsiTheme="minorHAnsi" w:cs="Arial"/>
                          <w:sz w:val="28"/>
                        </w:rPr>
                        <w:t>Youth Advisory Group Member</w:t>
                      </w:r>
                    </w:p>
                  </w:txbxContent>
                </v:textbox>
              </v:shape>
            </w:pict>
          </mc:Fallback>
        </mc:AlternateContent>
      </w:r>
      <w:r w:rsidR="001118EE" w:rsidRPr="00710E1D">
        <w:rPr>
          <w:rFonts w:asciiTheme="minorHAnsi" w:hAnsiTheme="minorHAnsi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98D767" wp14:editId="588C5D83">
                <wp:simplePos x="0" y="0"/>
                <wp:positionH relativeFrom="column">
                  <wp:posOffset>1495425</wp:posOffset>
                </wp:positionH>
                <wp:positionV relativeFrom="paragraph">
                  <wp:posOffset>768985</wp:posOffset>
                </wp:positionV>
                <wp:extent cx="3885565" cy="276225"/>
                <wp:effectExtent l="0" t="0" r="19685" b="2857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5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668" w:rsidRPr="00710E1D" w:rsidRDefault="00AD7668" w:rsidP="00AD7668">
                            <w:pPr>
                              <w:rPr>
                                <w:rFonts w:asciiTheme="minorHAnsi" w:hAnsiTheme="minorHAnsi" w:cs="Arial"/>
                                <w:sz w:val="28"/>
                              </w:rPr>
                            </w:pPr>
                            <w:r w:rsidRPr="00710E1D">
                              <w:rPr>
                                <w:rFonts w:asciiTheme="minorHAnsi" w:hAnsiTheme="minorHAnsi" w:cs="Arial"/>
                                <w:sz w:val="28"/>
                              </w:rPr>
                              <w:t>Volunteer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8D767" id="_x0000_s1033" type="#_x0000_t202" style="position:absolute;margin-left:117.75pt;margin-top:60.55pt;width:305.95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" strokecolor="white">
                <v:textbox>
                  <w:txbxContent>
                    <w:p w:rsidR="00AD7668" w:rsidRPr="00710E1D" w:rsidRDefault="00AD7668" w:rsidP="00AD7668">
                      <w:pPr>
                        <w:rPr>
                          <w:rFonts w:asciiTheme="minorHAnsi" w:hAnsiTheme="minorHAnsi" w:cs="Arial"/>
                          <w:sz w:val="28"/>
                        </w:rPr>
                      </w:pPr>
                      <w:r w:rsidRPr="00710E1D">
                        <w:rPr>
                          <w:rFonts w:asciiTheme="minorHAnsi" w:hAnsiTheme="minorHAnsi" w:cs="Arial"/>
                          <w:sz w:val="28"/>
                        </w:rPr>
                        <w:t>Volunteer</w:t>
                      </w:r>
                    </w:p>
                  </w:txbxContent>
                </v:textbox>
              </v:shape>
            </w:pict>
          </mc:Fallback>
        </mc:AlternateContent>
      </w:r>
    </w:p>
    <w:p w:rsidR="00AD7668" w:rsidRPr="00710E1D" w:rsidRDefault="00AD7668">
      <w:pPr>
        <w:rPr>
          <w:rFonts w:asciiTheme="minorHAnsi" w:hAnsiTheme="minorHAnsi"/>
          <w:sz w:val="24"/>
        </w:rPr>
      </w:pPr>
    </w:p>
    <w:p w:rsidR="001118EE" w:rsidRPr="00E709AD" w:rsidRDefault="001118EE" w:rsidP="00E709AD">
      <w:pPr>
        <w:spacing w:line="276" w:lineRule="auto"/>
        <w:jc w:val="both"/>
        <w:rPr>
          <w:rFonts w:asciiTheme="minorHAnsi" w:hAnsiTheme="minorHAnsi"/>
          <w:b/>
        </w:rPr>
      </w:pPr>
      <w:r w:rsidRPr="00E709AD">
        <w:rPr>
          <w:rFonts w:asciiTheme="minorHAnsi" w:hAnsiTheme="minorHAnsi"/>
          <w:b/>
        </w:rPr>
        <w:t>Organisation Overview</w:t>
      </w:r>
    </w:p>
    <w:p w:rsidR="001118EE" w:rsidRPr="00E709AD" w:rsidRDefault="00C6792B" w:rsidP="00E709AD">
      <w:pPr>
        <w:spacing w:line="276" w:lineRule="auto"/>
        <w:jc w:val="both"/>
        <w:rPr>
          <w:rFonts w:asciiTheme="minorHAnsi" w:hAnsiTheme="minorHAnsi"/>
        </w:rPr>
      </w:pPr>
      <w:proofErr w:type="gramStart"/>
      <w:r w:rsidRPr="00E709AD">
        <w:rPr>
          <w:rFonts w:asciiTheme="minorHAnsi" w:hAnsiTheme="minorHAnsi"/>
          <w:b/>
        </w:rPr>
        <w:t>h</w:t>
      </w:r>
      <w:r w:rsidR="004B3677" w:rsidRPr="00E709AD">
        <w:rPr>
          <w:rFonts w:asciiTheme="minorHAnsi" w:hAnsiTheme="minorHAnsi"/>
          <w:b/>
        </w:rPr>
        <w:t>eadspace</w:t>
      </w:r>
      <w:proofErr w:type="gramEnd"/>
      <w:r w:rsidR="004B3677" w:rsidRPr="00E709AD">
        <w:rPr>
          <w:rFonts w:asciiTheme="minorHAnsi" w:hAnsiTheme="minorHAnsi"/>
          <w:b/>
        </w:rPr>
        <w:t xml:space="preserve"> </w:t>
      </w:r>
      <w:r w:rsidR="004B3677" w:rsidRPr="00E709AD">
        <w:rPr>
          <w:rFonts w:asciiTheme="minorHAnsi" w:hAnsiTheme="minorHAnsi"/>
        </w:rPr>
        <w:t>is the National Y</w:t>
      </w:r>
      <w:r w:rsidRPr="00E709AD">
        <w:rPr>
          <w:rFonts w:asciiTheme="minorHAnsi" w:hAnsiTheme="minorHAnsi"/>
        </w:rPr>
        <w:t xml:space="preserve">outh Mental Health Foundation. </w:t>
      </w:r>
      <w:proofErr w:type="gramStart"/>
      <w:r w:rsidRPr="00E709AD">
        <w:rPr>
          <w:rFonts w:asciiTheme="minorHAnsi" w:hAnsiTheme="minorHAnsi"/>
          <w:b/>
        </w:rPr>
        <w:t>h</w:t>
      </w:r>
      <w:r w:rsidR="004B3677" w:rsidRPr="00E709AD">
        <w:rPr>
          <w:rFonts w:asciiTheme="minorHAnsi" w:hAnsiTheme="minorHAnsi"/>
          <w:b/>
        </w:rPr>
        <w:t>eadspace</w:t>
      </w:r>
      <w:proofErr w:type="gramEnd"/>
      <w:r w:rsidR="004B3677" w:rsidRPr="00E709AD">
        <w:rPr>
          <w:rFonts w:asciiTheme="minorHAnsi" w:hAnsiTheme="minorHAnsi"/>
        </w:rPr>
        <w:t xml:space="preserve"> is funded by the Australian </w:t>
      </w:r>
      <w:r w:rsidR="001118EE" w:rsidRPr="00E709AD">
        <w:rPr>
          <w:rFonts w:asciiTheme="minorHAnsi" w:hAnsiTheme="minorHAnsi"/>
        </w:rPr>
        <w:t>Government Department of Health and Ageing under the you</w:t>
      </w:r>
      <w:r w:rsidR="004B3677" w:rsidRPr="00E709AD">
        <w:rPr>
          <w:rFonts w:asciiTheme="minorHAnsi" w:hAnsiTheme="minorHAnsi"/>
        </w:rPr>
        <w:t>th mental health initiative. The</w:t>
      </w:r>
      <w:r w:rsidR="001118EE" w:rsidRPr="00E709AD">
        <w:rPr>
          <w:rFonts w:asciiTheme="minorHAnsi" w:hAnsiTheme="minorHAnsi"/>
        </w:rPr>
        <w:t xml:space="preserve"> primary focus</w:t>
      </w:r>
      <w:r w:rsidR="004B3677" w:rsidRPr="00E709AD">
        <w:rPr>
          <w:rFonts w:asciiTheme="minorHAnsi" w:hAnsiTheme="minorHAnsi"/>
        </w:rPr>
        <w:t xml:space="preserve"> of</w:t>
      </w:r>
      <w:r w:rsidR="004B3677" w:rsidRPr="00E709AD">
        <w:rPr>
          <w:rFonts w:asciiTheme="minorHAnsi" w:hAnsiTheme="minorHAnsi"/>
          <w:b/>
        </w:rPr>
        <w:t xml:space="preserve"> headspace</w:t>
      </w:r>
      <w:r w:rsidR="001118EE" w:rsidRPr="00E709AD">
        <w:rPr>
          <w:rFonts w:asciiTheme="minorHAnsi" w:hAnsiTheme="minorHAnsi"/>
        </w:rPr>
        <w:t xml:space="preserve"> is to provide early intervention services to improve mental health</w:t>
      </w:r>
      <w:r w:rsidR="004B3677" w:rsidRPr="00E709AD">
        <w:rPr>
          <w:rFonts w:asciiTheme="minorHAnsi" w:hAnsiTheme="minorHAnsi"/>
        </w:rPr>
        <w:t xml:space="preserve"> and wellbeing</w:t>
      </w:r>
      <w:r w:rsidR="001118EE" w:rsidRPr="00E709AD">
        <w:rPr>
          <w:rFonts w:asciiTheme="minorHAnsi" w:hAnsiTheme="minorHAnsi"/>
        </w:rPr>
        <w:t xml:space="preserve"> outc</w:t>
      </w:r>
      <w:r w:rsidR="004B3677" w:rsidRPr="00E709AD">
        <w:rPr>
          <w:rFonts w:asciiTheme="minorHAnsi" w:hAnsiTheme="minorHAnsi"/>
        </w:rPr>
        <w:t>ome</w:t>
      </w:r>
      <w:r w:rsidRPr="00E709AD">
        <w:rPr>
          <w:rFonts w:asciiTheme="minorHAnsi" w:hAnsiTheme="minorHAnsi"/>
        </w:rPr>
        <w:t xml:space="preserve">s for young people aged 12-25. </w:t>
      </w:r>
      <w:proofErr w:type="gramStart"/>
      <w:r w:rsidRPr="00E709AD">
        <w:rPr>
          <w:rFonts w:asciiTheme="minorHAnsi" w:hAnsiTheme="minorHAnsi"/>
          <w:b/>
        </w:rPr>
        <w:t>h</w:t>
      </w:r>
      <w:r w:rsidR="001118EE" w:rsidRPr="00E709AD">
        <w:rPr>
          <w:rFonts w:asciiTheme="minorHAnsi" w:hAnsiTheme="minorHAnsi"/>
          <w:b/>
        </w:rPr>
        <w:t>eadspace</w:t>
      </w:r>
      <w:proofErr w:type="gramEnd"/>
      <w:r w:rsidR="001118EE" w:rsidRPr="00E709AD">
        <w:rPr>
          <w:rFonts w:asciiTheme="minorHAnsi" w:hAnsiTheme="minorHAnsi"/>
          <w:b/>
        </w:rPr>
        <w:t xml:space="preserve"> Hawthorn</w:t>
      </w:r>
      <w:r w:rsidR="001118EE" w:rsidRPr="00E709AD">
        <w:rPr>
          <w:rFonts w:asciiTheme="minorHAnsi" w:hAnsiTheme="minorHAnsi"/>
        </w:rPr>
        <w:t xml:space="preserve"> </w:t>
      </w:r>
      <w:r w:rsidRPr="00E709AD">
        <w:rPr>
          <w:rFonts w:asciiTheme="minorHAnsi" w:hAnsiTheme="minorHAnsi"/>
        </w:rPr>
        <w:t xml:space="preserve">is part of Access Health and Community. Access HC are a community health service with various locations across the inner east Melbourne. Every </w:t>
      </w:r>
      <w:r w:rsidRPr="00E709AD">
        <w:rPr>
          <w:rFonts w:asciiTheme="minorHAnsi" w:hAnsiTheme="minorHAnsi"/>
          <w:b/>
        </w:rPr>
        <w:t>headspace</w:t>
      </w:r>
      <w:r w:rsidRPr="00E709AD">
        <w:rPr>
          <w:rFonts w:asciiTheme="minorHAnsi" w:hAnsiTheme="minorHAnsi"/>
        </w:rPr>
        <w:t xml:space="preserve"> centre operates out of a lead agency, Access HC is the lead agency for </w:t>
      </w:r>
      <w:r w:rsidRPr="00E709AD">
        <w:rPr>
          <w:rFonts w:asciiTheme="minorHAnsi" w:hAnsiTheme="minorHAnsi"/>
          <w:b/>
        </w:rPr>
        <w:t xml:space="preserve">headspace Hawthorn. </w:t>
      </w:r>
    </w:p>
    <w:p w:rsidR="001118EE" w:rsidRPr="00E709AD" w:rsidRDefault="001118EE" w:rsidP="00E709AD">
      <w:pPr>
        <w:spacing w:line="276" w:lineRule="auto"/>
        <w:jc w:val="both"/>
        <w:rPr>
          <w:rFonts w:asciiTheme="minorHAnsi" w:hAnsiTheme="minorHAnsi"/>
        </w:rPr>
      </w:pPr>
    </w:p>
    <w:p w:rsidR="001118EE" w:rsidRPr="00E709AD" w:rsidRDefault="002C3246" w:rsidP="00E709AD">
      <w:pPr>
        <w:spacing w:line="276" w:lineRule="auto"/>
        <w:jc w:val="both"/>
        <w:rPr>
          <w:rFonts w:asciiTheme="minorHAnsi" w:hAnsiTheme="minorHAnsi"/>
        </w:rPr>
      </w:pPr>
      <w:proofErr w:type="gramStart"/>
      <w:r w:rsidRPr="00E709AD">
        <w:rPr>
          <w:rFonts w:asciiTheme="minorHAnsi" w:hAnsiTheme="minorHAnsi"/>
          <w:b/>
        </w:rPr>
        <w:t>h</w:t>
      </w:r>
      <w:r w:rsidR="001118EE" w:rsidRPr="00E709AD">
        <w:rPr>
          <w:rFonts w:asciiTheme="minorHAnsi" w:hAnsiTheme="minorHAnsi"/>
          <w:b/>
        </w:rPr>
        <w:t>eadspace</w:t>
      </w:r>
      <w:proofErr w:type="gramEnd"/>
      <w:r w:rsidR="001118EE" w:rsidRPr="00E709AD">
        <w:rPr>
          <w:rFonts w:asciiTheme="minorHAnsi" w:hAnsiTheme="minorHAnsi"/>
          <w:b/>
        </w:rPr>
        <w:t xml:space="preserve"> Hawthorn</w:t>
      </w:r>
      <w:r w:rsidR="001118EE" w:rsidRPr="00E709AD">
        <w:rPr>
          <w:rFonts w:asciiTheme="minorHAnsi" w:hAnsiTheme="minorHAnsi"/>
        </w:rPr>
        <w:t xml:space="preserve"> Youth Advisory Group</w:t>
      </w:r>
      <w:r w:rsidR="003A43E5" w:rsidRPr="00E709AD">
        <w:rPr>
          <w:rFonts w:asciiTheme="minorHAnsi" w:hAnsiTheme="minorHAnsi"/>
        </w:rPr>
        <w:t xml:space="preserve"> (YAG)</w:t>
      </w:r>
      <w:r w:rsidR="00EA67A4" w:rsidRPr="00E709AD">
        <w:rPr>
          <w:rFonts w:asciiTheme="minorHAnsi" w:hAnsiTheme="minorHAnsi"/>
        </w:rPr>
        <w:t xml:space="preserve"> provides those aged </w:t>
      </w:r>
      <w:r w:rsidR="00EC64BF" w:rsidRPr="00E709AD">
        <w:rPr>
          <w:rFonts w:asciiTheme="minorHAnsi" w:hAnsiTheme="minorHAnsi"/>
        </w:rPr>
        <w:t>16 to</w:t>
      </w:r>
      <w:r w:rsidR="00EA67A4" w:rsidRPr="00E709AD">
        <w:rPr>
          <w:rFonts w:asciiTheme="minorHAnsi" w:hAnsiTheme="minorHAnsi"/>
        </w:rPr>
        <w:t xml:space="preserve"> 25 with the opportunity to be a voice</w:t>
      </w:r>
      <w:r w:rsidR="004B3677" w:rsidRPr="00E709AD">
        <w:rPr>
          <w:rFonts w:asciiTheme="minorHAnsi" w:hAnsiTheme="minorHAnsi"/>
        </w:rPr>
        <w:t xml:space="preserve"> </w:t>
      </w:r>
      <w:r w:rsidR="00EA67A4" w:rsidRPr="00E709AD">
        <w:rPr>
          <w:rFonts w:asciiTheme="minorHAnsi" w:hAnsiTheme="minorHAnsi"/>
        </w:rPr>
        <w:t xml:space="preserve">and to take </w:t>
      </w:r>
      <w:r w:rsidR="00EC64BF" w:rsidRPr="00E709AD">
        <w:rPr>
          <w:rFonts w:asciiTheme="minorHAnsi" w:hAnsiTheme="minorHAnsi"/>
        </w:rPr>
        <w:t xml:space="preserve">positive </w:t>
      </w:r>
      <w:r w:rsidR="00EA67A4" w:rsidRPr="00E709AD">
        <w:rPr>
          <w:rFonts w:asciiTheme="minorHAnsi" w:hAnsiTheme="minorHAnsi"/>
        </w:rPr>
        <w:t xml:space="preserve">action to improve </w:t>
      </w:r>
      <w:r w:rsidR="00EC64BF" w:rsidRPr="00E709AD">
        <w:rPr>
          <w:rFonts w:asciiTheme="minorHAnsi" w:hAnsiTheme="minorHAnsi"/>
        </w:rPr>
        <w:t xml:space="preserve">the mental </w:t>
      </w:r>
      <w:r w:rsidR="00EA67A4" w:rsidRPr="00E709AD">
        <w:rPr>
          <w:rFonts w:asciiTheme="minorHAnsi" w:hAnsiTheme="minorHAnsi"/>
        </w:rPr>
        <w:t>health and wellbeing outcomes for</w:t>
      </w:r>
      <w:r w:rsidR="004B3677" w:rsidRPr="00E709AD">
        <w:rPr>
          <w:rFonts w:asciiTheme="minorHAnsi" w:hAnsiTheme="minorHAnsi"/>
        </w:rPr>
        <w:t xml:space="preserve"> young people in the community. </w:t>
      </w:r>
    </w:p>
    <w:p w:rsidR="001118EE" w:rsidRPr="00E709AD" w:rsidRDefault="001118EE" w:rsidP="00E709AD">
      <w:pPr>
        <w:spacing w:line="276" w:lineRule="auto"/>
        <w:jc w:val="both"/>
        <w:rPr>
          <w:rFonts w:asciiTheme="minorHAnsi" w:hAnsiTheme="minorHAnsi"/>
        </w:rPr>
      </w:pPr>
    </w:p>
    <w:p w:rsidR="001118EE" w:rsidRPr="00E709AD" w:rsidRDefault="001118EE" w:rsidP="00E709AD">
      <w:pPr>
        <w:spacing w:line="276" w:lineRule="auto"/>
        <w:jc w:val="both"/>
        <w:rPr>
          <w:rFonts w:asciiTheme="minorHAnsi" w:hAnsiTheme="minorHAnsi" w:cs="Arial"/>
          <w:b/>
        </w:rPr>
      </w:pPr>
      <w:r w:rsidRPr="00E709AD">
        <w:rPr>
          <w:rFonts w:asciiTheme="minorHAnsi" w:hAnsiTheme="minorHAnsi" w:cs="Arial"/>
          <w:b/>
        </w:rPr>
        <w:t>Member Qualities</w:t>
      </w:r>
    </w:p>
    <w:p w:rsidR="00C6792B" w:rsidRPr="00E709AD" w:rsidRDefault="00C6792B" w:rsidP="00E709AD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 w:cs="Arial"/>
        </w:rPr>
      </w:pPr>
      <w:r w:rsidRPr="00E709AD">
        <w:rPr>
          <w:rFonts w:asciiTheme="minorHAnsi" w:hAnsiTheme="minorHAnsi" w:cs="Arial"/>
        </w:rPr>
        <w:t xml:space="preserve">Applicants </w:t>
      </w:r>
      <w:r w:rsidR="00E709AD" w:rsidRPr="00E709AD">
        <w:rPr>
          <w:rFonts w:asciiTheme="minorHAnsi" w:hAnsiTheme="minorHAnsi" w:cs="Arial"/>
        </w:rPr>
        <w:t xml:space="preserve">must be between 16 and 24 years of age. </w:t>
      </w:r>
    </w:p>
    <w:p w:rsidR="003A43E5" w:rsidRPr="00E709AD" w:rsidRDefault="001118EE" w:rsidP="00E709AD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 w:cs="Arial"/>
        </w:rPr>
      </w:pPr>
      <w:r w:rsidRPr="00E709AD">
        <w:rPr>
          <w:rFonts w:asciiTheme="minorHAnsi" w:hAnsiTheme="minorHAnsi" w:cs="Arial"/>
        </w:rPr>
        <w:t xml:space="preserve">Have an interest </w:t>
      </w:r>
      <w:r w:rsidR="00EA67A4" w:rsidRPr="00E709AD">
        <w:rPr>
          <w:rFonts w:asciiTheme="minorHAnsi" w:hAnsiTheme="minorHAnsi" w:cs="Arial"/>
        </w:rPr>
        <w:t>in</w:t>
      </w:r>
      <w:r w:rsidRPr="00E709AD">
        <w:rPr>
          <w:rFonts w:asciiTheme="minorHAnsi" w:hAnsiTheme="minorHAnsi" w:cs="Arial"/>
        </w:rPr>
        <w:t xml:space="preserve"> </w:t>
      </w:r>
      <w:r w:rsidR="00EA67A4" w:rsidRPr="00E709AD">
        <w:rPr>
          <w:rFonts w:asciiTheme="minorHAnsi" w:hAnsiTheme="minorHAnsi" w:cs="Arial"/>
        </w:rPr>
        <w:t>youth</w:t>
      </w:r>
      <w:r w:rsidR="004B3677" w:rsidRPr="00E709AD">
        <w:rPr>
          <w:rFonts w:asciiTheme="minorHAnsi" w:hAnsiTheme="minorHAnsi" w:cs="Arial"/>
        </w:rPr>
        <w:t xml:space="preserve"> mental health and wellbeing </w:t>
      </w:r>
      <w:r w:rsidRPr="00E709AD">
        <w:rPr>
          <w:rFonts w:asciiTheme="minorHAnsi" w:hAnsiTheme="minorHAnsi" w:cs="Arial"/>
        </w:rPr>
        <w:t xml:space="preserve">and/or alcohol and other drug issues </w:t>
      </w:r>
      <w:r w:rsidR="004B3677" w:rsidRPr="00E709AD">
        <w:rPr>
          <w:rFonts w:asciiTheme="minorHAnsi" w:hAnsiTheme="minorHAnsi" w:cs="Arial"/>
        </w:rPr>
        <w:t xml:space="preserve">in young people. </w:t>
      </w:r>
    </w:p>
    <w:p w:rsidR="003A43E5" w:rsidRPr="00E709AD" w:rsidRDefault="003A43E5" w:rsidP="00E709AD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 w:cs="Arial"/>
        </w:rPr>
      </w:pPr>
      <w:r w:rsidRPr="00E709AD">
        <w:rPr>
          <w:rFonts w:asciiTheme="minorHAnsi" w:hAnsiTheme="minorHAnsi" w:cs="Arial"/>
        </w:rPr>
        <w:t xml:space="preserve">Ability to keep an organised work life balance between studies, paid work and voluntary work on the YAG. </w:t>
      </w:r>
    </w:p>
    <w:p w:rsidR="001118EE" w:rsidRPr="00E709AD" w:rsidRDefault="00EA67A4" w:rsidP="00E709AD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 w:cs="Arial"/>
        </w:rPr>
      </w:pPr>
      <w:r w:rsidRPr="00E709AD">
        <w:rPr>
          <w:rFonts w:asciiTheme="minorHAnsi" w:hAnsiTheme="minorHAnsi" w:cs="Arial"/>
        </w:rPr>
        <w:t>A</w:t>
      </w:r>
      <w:r w:rsidR="001118EE" w:rsidRPr="00E709AD">
        <w:rPr>
          <w:rFonts w:asciiTheme="minorHAnsi" w:hAnsiTheme="minorHAnsi" w:cs="Arial"/>
        </w:rPr>
        <w:t xml:space="preserve">bility </w:t>
      </w:r>
      <w:r w:rsidR="004B3677" w:rsidRPr="00E709AD">
        <w:rPr>
          <w:rFonts w:asciiTheme="minorHAnsi" w:hAnsiTheme="minorHAnsi" w:cs="Arial"/>
        </w:rPr>
        <w:t xml:space="preserve">and willingness </w:t>
      </w:r>
      <w:r w:rsidR="001118EE" w:rsidRPr="00E709AD">
        <w:rPr>
          <w:rFonts w:asciiTheme="minorHAnsi" w:hAnsiTheme="minorHAnsi" w:cs="Arial"/>
        </w:rPr>
        <w:t>to work in a team and p</w:t>
      </w:r>
      <w:r w:rsidRPr="00E709AD">
        <w:rPr>
          <w:rFonts w:asciiTheme="minorHAnsi" w:hAnsiTheme="minorHAnsi" w:cs="Arial"/>
        </w:rPr>
        <w:t>articipate in group discussions</w:t>
      </w:r>
      <w:r w:rsidR="004B3677" w:rsidRPr="00E709AD">
        <w:rPr>
          <w:rFonts w:asciiTheme="minorHAnsi" w:hAnsiTheme="minorHAnsi" w:cs="Arial"/>
        </w:rPr>
        <w:t>.</w:t>
      </w:r>
    </w:p>
    <w:p w:rsidR="001118EE" w:rsidRPr="00E709AD" w:rsidRDefault="001118EE" w:rsidP="00E709AD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 w:cs="Arial"/>
        </w:rPr>
      </w:pPr>
      <w:r w:rsidRPr="00E709AD">
        <w:rPr>
          <w:rFonts w:asciiTheme="minorHAnsi" w:hAnsiTheme="minorHAnsi" w:cs="Arial"/>
        </w:rPr>
        <w:t>Motivation, willingness and commitment to participate on an ongoing basis</w:t>
      </w:r>
      <w:r w:rsidR="004B3677" w:rsidRPr="00E709AD">
        <w:rPr>
          <w:rFonts w:asciiTheme="minorHAnsi" w:hAnsiTheme="minorHAnsi" w:cs="Arial"/>
        </w:rPr>
        <w:t>.</w:t>
      </w:r>
    </w:p>
    <w:p w:rsidR="00AE23C0" w:rsidRPr="00E709AD" w:rsidRDefault="004D557F" w:rsidP="00E709AD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 w:cs="Arial"/>
        </w:rPr>
      </w:pPr>
      <w:r w:rsidRPr="00E709AD">
        <w:rPr>
          <w:rFonts w:asciiTheme="minorHAnsi" w:hAnsiTheme="minorHAnsi" w:cs="Arial"/>
        </w:rPr>
        <w:t xml:space="preserve">Access to the internet, Facebook and mobile phone and be responsive to online communication. </w:t>
      </w:r>
    </w:p>
    <w:p w:rsidR="00E709AD" w:rsidRPr="00E709AD" w:rsidRDefault="00E709AD" w:rsidP="00E709AD">
      <w:pPr>
        <w:spacing w:line="276" w:lineRule="auto"/>
        <w:rPr>
          <w:rFonts w:asciiTheme="minorHAnsi" w:hAnsiTheme="minorHAnsi" w:cs="Arial"/>
        </w:rPr>
      </w:pPr>
    </w:p>
    <w:p w:rsidR="00E709AD" w:rsidRPr="00E709AD" w:rsidRDefault="00E709AD" w:rsidP="00E709AD">
      <w:pPr>
        <w:spacing w:line="276" w:lineRule="auto"/>
        <w:rPr>
          <w:rFonts w:asciiTheme="minorHAnsi" w:hAnsiTheme="minorHAnsi" w:cs="Arial"/>
        </w:rPr>
      </w:pPr>
    </w:p>
    <w:p w:rsidR="001118EE" w:rsidRPr="00E709AD" w:rsidRDefault="001118EE" w:rsidP="00E709AD">
      <w:pPr>
        <w:spacing w:line="360" w:lineRule="auto"/>
        <w:rPr>
          <w:rFonts w:asciiTheme="minorHAnsi" w:hAnsiTheme="minorHAnsi" w:cs="Arial"/>
        </w:rPr>
      </w:pPr>
      <w:r w:rsidRPr="00E709AD">
        <w:rPr>
          <w:rFonts w:asciiTheme="minorHAnsi" w:hAnsiTheme="minorHAnsi" w:cs="Arial"/>
          <w:b/>
        </w:rPr>
        <w:lastRenderedPageBreak/>
        <w:t>Responsibilities</w:t>
      </w:r>
      <w:r w:rsidR="004D557F" w:rsidRPr="00E709AD">
        <w:rPr>
          <w:rFonts w:asciiTheme="minorHAnsi" w:hAnsiTheme="minorHAnsi" w:cs="Arial"/>
          <w:b/>
        </w:rPr>
        <w:t xml:space="preserve"> and requirements</w:t>
      </w:r>
      <w:r w:rsidR="00E709AD" w:rsidRPr="00E709AD">
        <w:rPr>
          <w:rFonts w:asciiTheme="minorHAnsi" w:hAnsiTheme="minorHAnsi" w:cs="Arial"/>
          <w:b/>
        </w:rPr>
        <w:t xml:space="preserve"> </w:t>
      </w:r>
    </w:p>
    <w:p w:rsidR="00E316D8" w:rsidRPr="00E709AD" w:rsidRDefault="004B3677" w:rsidP="00E709AD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Theme="minorHAnsi" w:hAnsiTheme="minorHAnsi" w:cs="Arial"/>
        </w:rPr>
      </w:pPr>
      <w:r w:rsidRPr="00E709AD">
        <w:rPr>
          <w:rFonts w:asciiTheme="minorHAnsi" w:hAnsiTheme="minorHAnsi" w:cs="Arial"/>
        </w:rPr>
        <w:t xml:space="preserve">Attend and actively participate in a monthly meeting. </w:t>
      </w:r>
      <w:r w:rsidR="005B75B7" w:rsidRPr="00E709AD">
        <w:rPr>
          <w:rFonts w:asciiTheme="minorHAnsi" w:hAnsiTheme="minorHAnsi" w:cs="Arial"/>
        </w:rPr>
        <w:t xml:space="preserve">Members are expected to attend 80% of YAG meetings. If you cannot attend a meeting, we ask that you contact the Community Engagement Worker as soon as possible. If you cannot attend two or more meetings, it may result in a review of your position on the YAG. Meetings </w:t>
      </w:r>
      <w:r w:rsidRPr="00E709AD">
        <w:rPr>
          <w:rFonts w:asciiTheme="minorHAnsi" w:hAnsiTheme="minorHAnsi" w:cs="Arial"/>
        </w:rPr>
        <w:t>occur on the first Monday of every month at 5:30pm-7:30pm.</w:t>
      </w:r>
    </w:p>
    <w:p w:rsidR="001118EE" w:rsidRPr="00E709AD" w:rsidRDefault="00E316D8" w:rsidP="00E709AD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Theme="minorHAnsi" w:hAnsiTheme="minorHAnsi" w:cs="Arial"/>
        </w:rPr>
      </w:pPr>
      <w:r w:rsidRPr="00E709AD">
        <w:rPr>
          <w:rFonts w:asciiTheme="minorHAnsi" w:hAnsiTheme="minorHAnsi" w:cs="Arial"/>
        </w:rPr>
        <w:t xml:space="preserve">Be available to attend regular events and activities. </w:t>
      </w:r>
      <w:r w:rsidR="004B3677" w:rsidRPr="00E709AD">
        <w:rPr>
          <w:rFonts w:asciiTheme="minorHAnsi" w:hAnsiTheme="minorHAnsi" w:cs="Arial"/>
        </w:rPr>
        <w:t xml:space="preserve"> </w:t>
      </w:r>
      <w:r w:rsidR="00836568" w:rsidRPr="00E709AD">
        <w:rPr>
          <w:rFonts w:asciiTheme="minorHAnsi" w:hAnsiTheme="minorHAnsi" w:cs="Arial"/>
        </w:rPr>
        <w:t>It is expected that you are able to attend at least 3 national day events (such as RUOK Day, IDAHOBIT Day etc.). It is expected that you’re willing to be available for other activities</w:t>
      </w:r>
      <w:r w:rsidR="00E709AD" w:rsidRPr="00E709AD">
        <w:rPr>
          <w:rFonts w:asciiTheme="minorHAnsi" w:hAnsiTheme="minorHAnsi" w:cs="Arial"/>
        </w:rPr>
        <w:t xml:space="preserve"> and events throughout the year.</w:t>
      </w:r>
    </w:p>
    <w:p w:rsidR="001118EE" w:rsidRPr="00E709AD" w:rsidRDefault="00184B18" w:rsidP="00E709AD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Theme="minorHAnsi" w:hAnsiTheme="minorHAnsi" w:cs="Arial"/>
        </w:rPr>
      </w:pPr>
      <w:r w:rsidRPr="00E709AD">
        <w:rPr>
          <w:rFonts w:asciiTheme="minorHAnsi" w:hAnsiTheme="minorHAnsi" w:cs="Arial"/>
        </w:rPr>
        <w:t>It is required you attend</w:t>
      </w:r>
      <w:r w:rsidR="001118EE" w:rsidRPr="00E709AD">
        <w:rPr>
          <w:rFonts w:asciiTheme="minorHAnsi" w:hAnsiTheme="minorHAnsi" w:cs="Arial"/>
        </w:rPr>
        <w:t xml:space="preserve"> </w:t>
      </w:r>
      <w:r w:rsidR="005E6479" w:rsidRPr="00E709AD">
        <w:rPr>
          <w:rFonts w:asciiTheme="minorHAnsi" w:hAnsiTheme="minorHAnsi" w:cs="Arial"/>
        </w:rPr>
        <w:t>various</w:t>
      </w:r>
      <w:r w:rsidR="001118EE" w:rsidRPr="00E709AD">
        <w:rPr>
          <w:rFonts w:asciiTheme="minorHAnsi" w:hAnsiTheme="minorHAnsi" w:cs="Arial"/>
        </w:rPr>
        <w:t xml:space="preserve"> training</w:t>
      </w:r>
      <w:r w:rsidRPr="00E709AD">
        <w:rPr>
          <w:rFonts w:asciiTheme="minorHAnsi" w:hAnsiTheme="minorHAnsi" w:cs="Arial"/>
        </w:rPr>
        <w:t>s</w:t>
      </w:r>
      <w:r w:rsidR="001118EE" w:rsidRPr="00E709AD">
        <w:rPr>
          <w:rFonts w:asciiTheme="minorHAnsi" w:hAnsiTheme="minorHAnsi" w:cs="Arial"/>
        </w:rPr>
        <w:t xml:space="preserve"> at </w:t>
      </w:r>
      <w:r w:rsidR="001118EE" w:rsidRPr="00E709AD">
        <w:rPr>
          <w:rFonts w:asciiTheme="minorHAnsi" w:hAnsiTheme="minorHAnsi" w:cs="Arial"/>
          <w:b/>
        </w:rPr>
        <w:t>headspace</w:t>
      </w:r>
      <w:r w:rsidR="00EC64BF" w:rsidRPr="00E709AD">
        <w:rPr>
          <w:rFonts w:asciiTheme="minorHAnsi" w:hAnsiTheme="minorHAnsi" w:cs="Arial"/>
          <w:b/>
        </w:rPr>
        <w:t xml:space="preserve"> </w:t>
      </w:r>
      <w:r w:rsidR="00EC64BF" w:rsidRPr="00E709AD">
        <w:rPr>
          <w:rFonts w:asciiTheme="minorHAnsi" w:hAnsiTheme="minorHAnsi" w:cs="Arial"/>
        </w:rPr>
        <w:t>Hawthorn</w:t>
      </w:r>
      <w:r w:rsidR="001118EE" w:rsidRPr="00E709AD">
        <w:rPr>
          <w:rFonts w:asciiTheme="minorHAnsi" w:hAnsiTheme="minorHAnsi" w:cs="Arial"/>
        </w:rPr>
        <w:t>,</w:t>
      </w:r>
      <w:r w:rsidR="00EA67A4" w:rsidRPr="00E709AD">
        <w:rPr>
          <w:rFonts w:asciiTheme="minorHAnsi" w:hAnsiTheme="minorHAnsi" w:cs="Arial"/>
        </w:rPr>
        <w:t xml:space="preserve"> topics may include</w:t>
      </w:r>
      <w:r w:rsidR="001118EE" w:rsidRPr="00E709AD">
        <w:rPr>
          <w:rFonts w:asciiTheme="minorHAnsi" w:hAnsiTheme="minorHAnsi" w:cs="Arial"/>
        </w:rPr>
        <w:t xml:space="preserve"> mental health, mental illness, </w:t>
      </w:r>
      <w:r w:rsidR="004B3677" w:rsidRPr="00E709AD">
        <w:rPr>
          <w:rFonts w:asciiTheme="minorHAnsi" w:hAnsiTheme="minorHAnsi" w:cs="Arial"/>
        </w:rPr>
        <w:t xml:space="preserve">Mental Health First Aid and skills training such as public speaking or </w:t>
      </w:r>
      <w:r w:rsidR="004E6192" w:rsidRPr="00E709AD">
        <w:rPr>
          <w:rFonts w:asciiTheme="minorHAnsi" w:hAnsiTheme="minorHAnsi" w:cs="Arial"/>
        </w:rPr>
        <w:t>health literacy</w:t>
      </w:r>
      <w:r w:rsidR="004B3677" w:rsidRPr="00E709AD">
        <w:rPr>
          <w:rFonts w:asciiTheme="minorHAnsi" w:hAnsiTheme="minorHAnsi" w:cs="Arial"/>
        </w:rPr>
        <w:t xml:space="preserve">. </w:t>
      </w:r>
      <w:r w:rsidRPr="00E709AD">
        <w:rPr>
          <w:rFonts w:asciiTheme="minorHAnsi" w:hAnsiTheme="minorHAnsi" w:cs="Arial"/>
        </w:rPr>
        <w:t xml:space="preserve">As much notice as possible will be given for the dates and times of these trainings to ensure you can attend. </w:t>
      </w:r>
      <w:r w:rsidR="00E709AD" w:rsidRPr="00E709AD">
        <w:rPr>
          <w:rFonts w:asciiTheme="minorHAnsi" w:hAnsiTheme="minorHAnsi" w:cs="Arial"/>
        </w:rPr>
        <w:t xml:space="preserve">Training will be provided at no cost to YAG members. </w:t>
      </w:r>
    </w:p>
    <w:p w:rsidR="004B3677" w:rsidRPr="00E709AD" w:rsidRDefault="00184B18" w:rsidP="00E709AD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Theme="minorHAnsi" w:hAnsiTheme="minorHAnsi" w:cs="Arial"/>
        </w:rPr>
      </w:pPr>
      <w:r w:rsidRPr="00E709AD">
        <w:rPr>
          <w:rFonts w:asciiTheme="minorHAnsi" w:hAnsiTheme="minorHAnsi" w:cs="Arial"/>
        </w:rPr>
        <w:t>It is required you attend</w:t>
      </w:r>
      <w:r w:rsidR="004B3677" w:rsidRPr="00E709AD">
        <w:rPr>
          <w:rFonts w:asciiTheme="minorHAnsi" w:hAnsiTheme="minorHAnsi" w:cs="Arial"/>
        </w:rPr>
        <w:t xml:space="preserve"> an induction meeting with the Community Eng</w:t>
      </w:r>
      <w:r w:rsidR="005B75B7" w:rsidRPr="00E709AD">
        <w:rPr>
          <w:rFonts w:asciiTheme="minorHAnsi" w:hAnsiTheme="minorHAnsi" w:cs="Arial"/>
        </w:rPr>
        <w:t xml:space="preserve">agement Worker and complete the Volunteer Pack as part of the requirements for </w:t>
      </w:r>
      <w:proofErr w:type="spellStart"/>
      <w:r w:rsidR="005B75B7" w:rsidRPr="00E709AD">
        <w:rPr>
          <w:rFonts w:asciiTheme="minorHAnsi" w:hAnsiTheme="minorHAnsi" w:cs="Arial"/>
        </w:rPr>
        <w:t>AccessHC</w:t>
      </w:r>
      <w:proofErr w:type="spellEnd"/>
      <w:r w:rsidR="005B75B7" w:rsidRPr="00E709AD">
        <w:rPr>
          <w:rFonts w:asciiTheme="minorHAnsi" w:hAnsiTheme="minorHAnsi" w:cs="Arial"/>
        </w:rPr>
        <w:t xml:space="preserve"> Volunteers.  </w:t>
      </w:r>
    </w:p>
    <w:p w:rsidR="001118EE" w:rsidRPr="00E709AD" w:rsidRDefault="00184B18" w:rsidP="00E709AD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Theme="minorHAnsi" w:hAnsiTheme="minorHAnsi" w:cs="Arial"/>
        </w:rPr>
      </w:pPr>
      <w:r w:rsidRPr="00E709AD">
        <w:rPr>
          <w:rFonts w:asciiTheme="minorHAnsi" w:hAnsiTheme="minorHAnsi" w:cs="Arial"/>
        </w:rPr>
        <w:t xml:space="preserve">It is required that you </w:t>
      </w:r>
      <w:r w:rsidR="001118EE" w:rsidRPr="00E709AD">
        <w:rPr>
          <w:rFonts w:asciiTheme="minorHAnsi" w:hAnsiTheme="minorHAnsi" w:cs="Arial"/>
        </w:rPr>
        <w:t xml:space="preserve">participate in </w:t>
      </w:r>
      <w:r w:rsidR="00C63DEC" w:rsidRPr="00E709AD">
        <w:rPr>
          <w:rFonts w:asciiTheme="minorHAnsi" w:hAnsiTheme="minorHAnsi" w:cs="Arial"/>
        </w:rPr>
        <w:t>Facebook</w:t>
      </w:r>
      <w:r w:rsidR="001118EE" w:rsidRPr="00E709AD">
        <w:rPr>
          <w:rFonts w:asciiTheme="minorHAnsi" w:hAnsiTheme="minorHAnsi" w:cs="Arial"/>
        </w:rPr>
        <w:t xml:space="preserve"> discussions</w:t>
      </w:r>
      <w:r w:rsidRPr="00E709AD">
        <w:rPr>
          <w:rFonts w:asciiTheme="minorHAnsi" w:hAnsiTheme="minorHAnsi" w:cs="Arial"/>
        </w:rPr>
        <w:t xml:space="preserve"> and stay active with updates, meetings and events. </w:t>
      </w:r>
      <w:r w:rsidR="005E6479" w:rsidRPr="00E709AD">
        <w:rPr>
          <w:rFonts w:asciiTheme="minorHAnsi" w:hAnsiTheme="minorHAnsi" w:cs="Arial"/>
        </w:rPr>
        <w:t>This is includes being timely in respo</w:t>
      </w:r>
      <w:r w:rsidRPr="00E709AD">
        <w:rPr>
          <w:rFonts w:asciiTheme="minorHAnsi" w:hAnsiTheme="minorHAnsi" w:cs="Arial"/>
        </w:rPr>
        <w:t>nding to posts in the YAG Facebook g</w:t>
      </w:r>
      <w:r w:rsidR="005E6479" w:rsidRPr="00E709AD">
        <w:rPr>
          <w:rFonts w:asciiTheme="minorHAnsi" w:hAnsiTheme="minorHAnsi" w:cs="Arial"/>
        </w:rPr>
        <w:t xml:space="preserve">roup. </w:t>
      </w:r>
    </w:p>
    <w:p w:rsidR="005E6479" w:rsidRPr="00E709AD" w:rsidRDefault="005E6479" w:rsidP="00E709AD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Theme="minorHAnsi" w:hAnsiTheme="minorHAnsi" w:cs="Arial"/>
        </w:rPr>
      </w:pPr>
      <w:r w:rsidRPr="00E709AD">
        <w:rPr>
          <w:rFonts w:asciiTheme="minorHAnsi" w:hAnsiTheme="minorHAnsi" w:cs="Arial"/>
        </w:rPr>
        <w:t>Be involved in</w:t>
      </w:r>
      <w:r w:rsidR="001118EE" w:rsidRPr="00E709AD">
        <w:rPr>
          <w:rFonts w:asciiTheme="minorHAnsi" w:hAnsiTheme="minorHAnsi" w:cs="Arial"/>
        </w:rPr>
        <w:t xml:space="preserve"> </w:t>
      </w:r>
      <w:r w:rsidR="001118EE" w:rsidRPr="00E709AD">
        <w:rPr>
          <w:rFonts w:asciiTheme="minorHAnsi" w:hAnsiTheme="minorHAnsi" w:cs="Arial"/>
          <w:b/>
        </w:rPr>
        <w:t>headspace</w:t>
      </w:r>
      <w:r w:rsidR="001118EE" w:rsidRPr="00E709AD">
        <w:rPr>
          <w:rFonts w:asciiTheme="minorHAnsi" w:hAnsiTheme="minorHAnsi" w:cs="Arial"/>
        </w:rPr>
        <w:t xml:space="preserve"> </w:t>
      </w:r>
      <w:r w:rsidR="00EC64BF" w:rsidRPr="00E709AD">
        <w:rPr>
          <w:rFonts w:asciiTheme="minorHAnsi" w:hAnsiTheme="minorHAnsi" w:cs="Arial"/>
        </w:rPr>
        <w:t xml:space="preserve">Hawthorn </w:t>
      </w:r>
      <w:r w:rsidR="001118EE" w:rsidRPr="00E709AD">
        <w:rPr>
          <w:rFonts w:asciiTheme="minorHAnsi" w:hAnsiTheme="minorHAnsi" w:cs="Arial"/>
        </w:rPr>
        <w:t>activities</w:t>
      </w:r>
      <w:r w:rsidRPr="00E709AD">
        <w:rPr>
          <w:rFonts w:asciiTheme="minorHAnsi" w:hAnsiTheme="minorHAnsi" w:cs="Arial"/>
        </w:rPr>
        <w:t xml:space="preserve"> such as stalls, festivals and community events. These </w:t>
      </w:r>
      <w:r w:rsidR="00184B18" w:rsidRPr="00E709AD">
        <w:rPr>
          <w:rFonts w:asciiTheme="minorHAnsi" w:hAnsiTheme="minorHAnsi" w:cs="Arial"/>
        </w:rPr>
        <w:t>can occur anywhere in the inner east of Melbourne</w:t>
      </w:r>
      <w:r w:rsidRPr="00E709AD">
        <w:rPr>
          <w:rFonts w:asciiTheme="minorHAnsi" w:hAnsiTheme="minorHAnsi" w:cs="Arial"/>
        </w:rPr>
        <w:t xml:space="preserve"> in settings such as schools, Universities and community centres. </w:t>
      </w:r>
    </w:p>
    <w:p w:rsidR="00EC64BF" w:rsidRPr="00E709AD" w:rsidRDefault="00EC64BF" w:rsidP="00E709AD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Theme="minorHAnsi" w:hAnsiTheme="minorHAnsi" w:cs="Arial"/>
        </w:rPr>
      </w:pPr>
      <w:r w:rsidRPr="00E709AD">
        <w:rPr>
          <w:rFonts w:asciiTheme="minorHAnsi" w:hAnsiTheme="minorHAnsi" w:cs="Arial"/>
        </w:rPr>
        <w:t>Engage at all levels of the centre in order to improve the service experience for young people</w:t>
      </w:r>
      <w:r w:rsidR="005E6479" w:rsidRPr="00E709AD">
        <w:rPr>
          <w:rFonts w:asciiTheme="minorHAnsi" w:hAnsiTheme="minorHAnsi" w:cs="Arial"/>
        </w:rPr>
        <w:t xml:space="preserve">. This may involve advising on changes and initiatives with a youth perspective. </w:t>
      </w:r>
    </w:p>
    <w:p w:rsidR="005E6479" w:rsidRPr="00E709AD" w:rsidRDefault="005E6479" w:rsidP="00E709AD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Theme="minorHAnsi" w:hAnsiTheme="minorHAnsi" w:cs="Arial"/>
        </w:rPr>
      </w:pPr>
      <w:r w:rsidRPr="00E709AD">
        <w:rPr>
          <w:rFonts w:asciiTheme="minorHAnsi" w:hAnsiTheme="minorHAnsi" w:cs="Arial"/>
        </w:rPr>
        <w:t xml:space="preserve">Be involved in network meetings and conferences where necessary such as the Consortium meeting. </w:t>
      </w:r>
    </w:p>
    <w:p w:rsidR="001118EE" w:rsidRPr="00E709AD" w:rsidRDefault="00184B18" w:rsidP="00E709AD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Theme="minorHAnsi" w:hAnsiTheme="minorHAnsi" w:cs="Arial"/>
        </w:rPr>
      </w:pPr>
      <w:r w:rsidRPr="00E709AD">
        <w:rPr>
          <w:rFonts w:asciiTheme="minorHAnsi" w:hAnsiTheme="minorHAnsi" w:cs="Arial"/>
        </w:rPr>
        <w:t xml:space="preserve">Actively look after your own personal health and wellbeing. You are encouraged to reach out to the Community Engagement Worker if you need support with this. </w:t>
      </w:r>
    </w:p>
    <w:p w:rsidR="00AE23C0" w:rsidRPr="00E709AD" w:rsidRDefault="004B3677" w:rsidP="00E709AD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Theme="minorHAnsi" w:hAnsiTheme="minorHAnsi" w:cs="Arial"/>
        </w:rPr>
      </w:pPr>
      <w:r w:rsidRPr="00E709AD">
        <w:rPr>
          <w:rFonts w:asciiTheme="minorHAnsi" w:hAnsiTheme="minorHAnsi" w:cs="Arial"/>
        </w:rPr>
        <w:t xml:space="preserve">Sit on interview panels with staff at </w:t>
      </w:r>
      <w:r w:rsidRPr="00E709AD">
        <w:rPr>
          <w:rFonts w:asciiTheme="minorHAnsi" w:hAnsiTheme="minorHAnsi" w:cs="Arial"/>
          <w:b/>
        </w:rPr>
        <w:t>headspace</w:t>
      </w:r>
      <w:r w:rsidRPr="00E709AD">
        <w:rPr>
          <w:rFonts w:asciiTheme="minorHAnsi" w:hAnsiTheme="minorHAnsi" w:cs="Arial"/>
        </w:rPr>
        <w:t xml:space="preserve"> Hawthorn when recruiting centre staff.</w:t>
      </w:r>
    </w:p>
    <w:p w:rsidR="00E709AD" w:rsidRPr="00E709AD" w:rsidRDefault="00E709AD" w:rsidP="00E709AD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Theme="minorHAnsi" w:hAnsiTheme="minorHAnsi" w:cs="Arial"/>
        </w:rPr>
      </w:pPr>
      <w:r w:rsidRPr="00E709AD">
        <w:rPr>
          <w:rFonts w:asciiTheme="minorHAnsi" w:hAnsiTheme="minorHAnsi" w:cs="Arial"/>
        </w:rPr>
        <w:t xml:space="preserve">Keep a record of your volunteer hours. The Community Engagement Worker will also keep a record of this. </w:t>
      </w:r>
    </w:p>
    <w:p w:rsidR="00E709AD" w:rsidRPr="00E709AD" w:rsidRDefault="00E709AD" w:rsidP="00E709AD">
      <w:pPr>
        <w:spacing w:line="360" w:lineRule="auto"/>
        <w:jc w:val="both"/>
        <w:rPr>
          <w:rFonts w:asciiTheme="minorHAnsi" w:hAnsiTheme="minorHAnsi" w:cs="Arial"/>
        </w:rPr>
      </w:pPr>
    </w:p>
    <w:p w:rsidR="00E709AD" w:rsidRPr="00E709AD" w:rsidRDefault="00E709AD" w:rsidP="00E709AD">
      <w:pPr>
        <w:spacing w:line="360" w:lineRule="auto"/>
        <w:jc w:val="both"/>
        <w:rPr>
          <w:rFonts w:asciiTheme="minorHAnsi" w:hAnsiTheme="minorHAnsi" w:cs="Arial"/>
        </w:rPr>
      </w:pPr>
    </w:p>
    <w:p w:rsidR="00E709AD" w:rsidRPr="00E709AD" w:rsidRDefault="00E709AD" w:rsidP="00E709AD">
      <w:pPr>
        <w:spacing w:line="360" w:lineRule="auto"/>
        <w:jc w:val="both"/>
        <w:rPr>
          <w:rFonts w:asciiTheme="minorHAnsi" w:hAnsiTheme="minorHAnsi" w:cs="Arial"/>
        </w:rPr>
      </w:pPr>
    </w:p>
    <w:p w:rsidR="00E709AD" w:rsidRPr="00E709AD" w:rsidRDefault="00E709AD" w:rsidP="00E709AD">
      <w:pPr>
        <w:spacing w:line="360" w:lineRule="auto"/>
        <w:jc w:val="both"/>
        <w:rPr>
          <w:rFonts w:asciiTheme="minorHAnsi" w:hAnsiTheme="minorHAnsi" w:cs="Arial"/>
        </w:rPr>
      </w:pPr>
    </w:p>
    <w:p w:rsidR="00710E1D" w:rsidRPr="00E709AD" w:rsidRDefault="001118EE" w:rsidP="00E709AD">
      <w:pPr>
        <w:spacing w:line="276" w:lineRule="auto"/>
        <w:jc w:val="both"/>
        <w:rPr>
          <w:rFonts w:asciiTheme="minorHAnsi" w:hAnsiTheme="minorHAnsi" w:cs="Arial"/>
          <w:b/>
        </w:rPr>
      </w:pPr>
      <w:r w:rsidRPr="00E709AD">
        <w:rPr>
          <w:rFonts w:asciiTheme="minorHAnsi" w:hAnsiTheme="minorHAnsi" w:cs="Arial"/>
          <w:b/>
        </w:rPr>
        <w:lastRenderedPageBreak/>
        <w:t>Commitment</w:t>
      </w:r>
    </w:p>
    <w:p w:rsidR="008116A2" w:rsidRPr="00E709AD" w:rsidRDefault="003A43E5" w:rsidP="00E709AD">
      <w:pPr>
        <w:spacing w:line="276" w:lineRule="auto"/>
        <w:jc w:val="both"/>
        <w:rPr>
          <w:rFonts w:asciiTheme="minorHAnsi" w:hAnsiTheme="minorHAnsi" w:cs="Arial"/>
          <w:bCs/>
        </w:rPr>
      </w:pPr>
      <w:r w:rsidRPr="00E709AD">
        <w:rPr>
          <w:rFonts w:asciiTheme="minorHAnsi" w:hAnsiTheme="minorHAnsi" w:cs="Arial"/>
          <w:bCs/>
        </w:rPr>
        <w:t>We ask that you commit to a year on the YAG at a time. However, we understand that unexpected circumstances may arise. In this case, please contact the Community Engagement Worker as soon as possible.</w:t>
      </w:r>
    </w:p>
    <w:p w:rsidR="00E709AD" w:rsidRPr="00E709AD" w:rsidRDefault="00E709AD" w:rsidP="00E709AD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710E1D" w:rsidRPr="00E709AD" w:rsidRDefault="001118EE" w:rsidP="00E709AD">
      <w:pPr>
        <w:spacing w:line="276" w:lineRule="auto"/>
        <w:jc w:val="both"/>
        <w:rPr>
          <w:rFonts w:asciiTheme="minorHAnsi" w:hAnsiTheme="minorHAnsi" w:cs="Arial"/>
          <w:bCs/>
        </w:rPr>
      </w:pPr>
      <w:r w:rsidRPr="00E709AD">
        <w:rPr>
          <w:rFonts w:asciiTheme="minorHAnsi" w:hAnsiTheme="minorHAnsi" w:cs="Arial"/>
          <w:bCs/>
        </w:rPr>
        <w:t xml:space="preserve">In between </w:t>
      </w:r>
      <w:r w:rsidR="00A01846" w:rsidRPr="00E709AD">
        <w:rPr>
          <w:rFonts w:asciiTheme="minorHAnsi" w:hAnsiTheme="minorHAnsi" w:cs="Arial"/>
          <w:bCs/>
        </w:rPr>
        <w:t>f</w:t>
      </w:r>
      <w:r w:rsidRPr="00E709AD">
        <w:rPr>
          <w:rFonts w:asciiTheme="minorHAnsi" w:hAnsiTheme="minorHAnsi" w:cs="Arial"/>
          <w:bCs/>
        </w:rPr>
        <w:t xml:space="preserve">ace to face meetings and events, contact will be maintained through </w:t>
      </w:r>
      <w:r w:rsidR="00184B18" w:rsidRPr="00E709AD">
        <w:rPr>
          <w:rFonts w:asciiTheme="minorHAnsi" w:hAnsiTheme="minorHAnsi" w:cs="Arial"/>
          <w:bCs/>
        </w:rPr>
        <w:t xml:space="preserve">the YAG </w:t>
      </w:r>
      <w:r w:rsidR="00C63DEC" w:rsidRPr="00E709AD">
        <w:rPr>
          <w:rFonts w:asciiTheme="minorHAnsi" w:hAnsiTheme="minorHAnsi" w:cs="Arial"/>
          <w:bCs/>
        </w:rPr>
        <w:t>Facebook</w:t>
      </w:r>
      <w:r w:rsidRPr="00E709AD">
        <w:rPr>
          <w:rFonts w:asciiTheme="minorHAnsi" w:hAnsiTheme="minorHAnsi" w:cs="Arial"/>
          <w:bCs/>
        </w:rPr>
        <w:t xml:space="preserve"> </w:t>
      </w:r>
      <w:r w:rsidR="00184B18" w:rsidRPr="00E709AD">
        <w:rPr>
          <w:rFonts w:asciiTheme="minorHAnsi" w:hAnsiTheme="minorHAnsi" w:cs="Arial"/>
          <w:bCs/>
        </w:rPr>
        <w:t xml:space="preserve">group, </w:t>
      </w:r>
      <w:r w:rsidR="00EC64BF" w:rsidRPr="00E709AD">
        <w:rPr>
          <w:rFonts w:asciiTheme="minorHAnsi" w:hAnsiTheme="minorHAnsi" w:cs="Arial"/>
          <w:bCs/>
        </w:rPr>
        <w:t>mobile phone</w:t>
      </w:r>
      <w:r w:rsidR="00184B18" w:rsidRPr="00E709AD">
        <w:rPr>
          <w:rFonts w:asciiTheme="minorHAnsi" w:hAnsiTheme="minorHAnsi" w:cs="Arial"/>
          <w:bCs/>
        </w:rPr>
        <w:t xml:space="preserve"> and email</w:t>
      </w:r>
      <w:r w:rsidRPr="00E709AD">
        <w:rPr>
          <w:rFonts w:asciiTheme="minorHAnsi" w:hAnsiTheme="minorHAnsi" w:cs="Arial"/>
          <w:bCs/>
        </w:rPr>
        <w:t xml:space="preserve">. It is expected that you </w:t>
      </w:r>
      <w:r w:rsidR="00EC64BF" w:rsidRPr="00E709AD">
        <w:rPr>
          <w:rFonts w:asciiTheme="minorHAnsi" w:hAnsiTheme="minorHAnsi" w:cs="Arial"/>
          <w:bCs/>
        </w:rPr>
        <w:t xml:space="preserve">maintain </w:t>
      </w:r>
      <w:r w:rsidR="00C75A0E" w:rsidRPr="00E709AD">
        <w:rPr>
          <w:rFonts w:asciiTheme="minorHAnsi" w:hAnsiTheme="minorHAnsi" w:cs="Arial"/>
          <w:bCs/>
        </w:rPr>
        <w:t>regular</w:t>
      </w:r>
      <w:r w:rsidR="003D4516" w:rsidRPr="00E709AD">
        <w:rPr>
          <w:rFonts w:asciiTheme="minorHAnsi" w:hAnsiTheme="minorHAnsi" w:cs="Arial"/>
          <w:bCs/>
        </w:rPr>
        <w:t xml:space="preserve"> </w:t>
      </w:r>
      <w:r w:rsidRPr="00E709AD">
        <w:rPr>
          <w:rFonts w:asciiTheme="minorHAnsi" w:hAnsiTheme="minorHAnsi" w:cs="Arial"/>
          <w:bCs/>
        </w:rPr>
        <w:t xml:space="preserve">contact </w:t>
      </w:r>
      <w:r w:rsidR="00184B18" w:rsidRPr="00E709AD">
        <w:rPr>
          <w:rFonts w:asciiTheme="minorHAnsi" w:hAnsiTheme="minorHAnsi" w:cs="Arial"/>
          <w:bCs/>
        </w:rPr>
        <w:t xml:space="preserve">with the group on Facebook and with the Community Engagement Worker via phone and email where necessary. </w:t>
      </w:r>
    </w:p>
    <w:p w:rsidR="00184B18" w:rsidRPr="00E709AD" w:rsidRDefault="00184B18" w:rsidP="00E709AD">
      <w:pPr>
        <w:spacing w:before="100" w:beforeAutospacing="1" w:after="100" w:afterAutospacing="1" w:line="276" w:lineRule="auto"/>
        <w:jc w:val="both"/>
        <w:rPr>
          <w:rFonts w:asciiTheme="minorHAnsi" w:hAnsiTheme="minorHAnsi" w:cs="Arial"/>
          <w:bCs/>
          <w:u w:val="single"/>
        </w:rPr>
      </w:pPr>
      <w:r w:rsidRPr="00E709AD">
        <w:rPr>
          <w:rFonts w:asciiTheme="minorHAnsi" w:hAnsiTheme="minorHAnsi" w:cs="Arial"/>
          <w:bCs/>
          <w:u w:val="single"/>
        </w:rPr>
        <w:t>1</w:t>
      </w:r>
      <w:r w:rsidRPr="00E709AD">
        <w:rPr>
          <w:rFonts w:asciiTheme="minorHAnsi" w:hAnsiTheme="minorHAnsi" w:cs="Arial"/>
          <w:bCs/>
          <w:u w:val="single"/>
          <w:vertAlign w:val="superscript"/>
        </w:rPr>
        <w:t>st</w:t>
      </w:r>
      <w:r w:rsidRPr="00E709AD">
        <w:rPr>
          <w:rFonts w:asciiTheme="minorHAnsi" w:hAnsiTheme="minorHAnsi" w:cs="Arial"/>
          <w:bCs/>
          <w:u w:val="single"/>
        </w:rPr>
        <w:t xml:space="preserve"> year - Introductory year</w:t>
      </w:r>
    </w:p>
    <w:p w:rsidR="00184B18" w:rsidRPr="00E709AD" w:rsidRDefault="00184B18" w:rsidP="00E709AD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</w:rPr>
      </w:pPr>
      <w:r w:rsidRPr="00E709AD">
        <w:rPr>
          <w:rFonts w:asciiTheme="minorHAnsi" w:hAnsiTheme="minorHAnsi"/>
        </w:rPr>
        <w:t>Become familiar with</w:t>
      </w:r>
      <w:r w:rsidRPr="00E709AD">
        <w:rPr>
          <w:rFonts w:asciiTheme="minorHAnsi" w:hAnsiTheme="minorHAnsi"/>
          <w:b/>
        </w:rPr>
        <w:t xml:space="preserve"> headspace</w:t>
      </w:r>
      <w:r w:rsidR="008116A2" w:rsidRPr="00E709AD">
        <w:rPr>
          <w:rFonts w:asciiTheme="minorHAnsi" w:hAnsiTheme="minorHAnsi"/>
        </w:rPr>
        <w:t xml:space="preserve"> National, </w:t>
      </w:r>
      <w:r w:rsidR="008116A2" w:rsidRPr="00E709AD">
        <w:rPr>
          <w:rFonts w:asciiTheme="minorHAnsi" w:hAnsiTheme="minorHAnsi"/>
          <w:b/>
        </w:rPr>
        <w:t>headspace</w:t>
      </w:r>
      <w:r w:rsidRPr="00E709AD">
        <w:rPr>
          <w:rFonts w:asciiTheme="minorHAnsi" w:hAnsiTheme="minorHAnsi"/>
        </w:rPr>
        <w:t xml:space="preserve"> Hawthorn and the services we offer through the induction training. </w:t>
      </w:r>
    </w:p>
    <w:p w:rsidR="00184B18" w:rsidRPr="00E709AD" w:rsidRDefault="00184B18" w:rsidP="00E709AD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</w:rPr>
      </w:pPr>
      <w:r w:rsidRPr="00E709AD">
        <w:rPr>
          <w:rFonts w:asciiTheme="minorHAnsi" w:hAnsiTheme="minorHAnsi"/>
        </w:rPr>
        <w:t xml:space="preserve">Engagement with the community through activities such as stalls, festivals and community events. </w:t>
      </w:r>
    </w:p>
    <w:p w:rsidR="00FE1007" w:rsidRPr="00E709AD" w:rsidRDefault="00FE1007" w:rsidP="00E709AD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</w:rPr>
      </w:pPr>
      <w:r w:rsidRPr="00E709AD">
        <w:rPr>
          <w:rFonts w:asciiTheme="minorHAnsi" w:hAnsiTheme="minorHAnsi"/>
        </w:rPr>
        <w:t xml:space="preserve">Improve your mental health literacy and knowledge about mental health through the Mental Health First Aid Training. </w:t>
      </w:r>
    </w:p>
    <w:p w:rsidR="00FE1007" w:rsidRPr="00E709AD" w:rsidRDefault="00710E1D" w:rsidP="00E709AD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</w:rPr>
      </w:pPr>
      <w:r w:rsidRPr="00E709AD">
        <w:rPr>
          <w:rFonts w:asciiTheme="minorHAnsi" w:hAnsiTheme="minorHAnsi"/>
        </w:rPr>
        <w:t xml:space="preserve">Provide input and feedback on the development of </w:t>
      </w:r>
      <w:r w:rsidRPr="00E709AD">
        <w:rPr>
          <w:rFonts w:asciiTheme="minorHAnsi" w:hAnsiTheme="minorHAnsi"/>
          <w:b/>
        </w:rPr>
        <w:t>headspace Hawthorn</w:t>
      </w:r>
      <w:r w:rsidRPr="00E709AD">
        <w:rPr>
          <w:rFonts w:asciiTheme="minorHAnsi" w:hAnsiTheme="minorHAnsi"/>
        </w:rPr>
        <w:t xml:space="preserve"> with a youth perspective. </w:t>
      </w:r>
    </w:p>
    <w:p w:rsidR="003A43E5" w:rsidRPr="00E709AD" w:rsidRDefault="00FE1007" w:rsidP="00E709AD">
      <w:pPr>
        <w:spacing w:before="100" w:beforeAutospacing="1" w:after="100" w:afterAutospacing="1" w:line="276" w:lineRule="auto"/>
        <w:jc w:val="both"/>
        <w:rPr>
          <w:rFonts w:asciiTheme="minorHAnsi" w:hAnsiTheme="minorHAnsi" w:cs="Arial"/>
          <w:bCs/>
          <w:u w:val="single"/>
        </w:rPr>
      </w:pPr>
      <w:r w:rsidRPr="00E709AD">
        <w:rPr>
          <w:rFonts w:asciiTheme="minorHAnsi" w:hAnsiTheme="minorHAnsi" w:cs="Arial"/>
          <w:bCs/>
          <w:u w:val="single"/>
        </w:rPr>
        <w:t>2</w:t>
      </w:r>
      <w:r w:rsidRPr="00E709AD">
        <w:rPr>
          <w:rFonts w:asciiTheme="minorHAnsi" w:hAnsiTheme="minorHAnsi" w:cs="Arial"/>
          <w:bCs/>
          <w:u w:val="single"/>
          <w:vertAlign w:val="superscript"/>
        </w:rPr>
        <w:t>nd</w:t>
      </w:r>
      <w:r w:rsidRPr="00E709AD">
        <w:rPr>
          <w:rFonts w:asciiTheme="minorHAnsi" w:hAnsiTheme="minorHAnsi" w:cs="Arial"/>
          <w:bCs/>
          <w:u w:val="single"/>
        </w:rPr>
        <w:t xml:space="preserve"> year – Option 1: Community Engagement</w:t>
      </w:r>
    </w:p>
    <w:p w:rsidR="00FE1007" w:rsidRPr="00E709AD" w:rsidRDefault="00FE1007" w:rsidP="00E709AD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Theme="minorHAnsi" w:hAnsiTheme="minorHAnsi" w:cs="Arial"/>
          <w:bCs/>
          <w:u w:val="single"/>
        </w:rPr>
      </w:pPr>
      <w:r w:rsidRPr="00E709AD">
        <w:rPr>
          <w:rFonts w:asciiTheme="minorHAnsi" w:hAnsiTheme="minorHAnsi" w:cs="Arial"/>
          <w:bCs/>
        </w:rPr>
        <w:t>Continue with community engagement activities and events experienced in 1</w:t>
      </w:r>
      <w:r w:rsidRPr="00E709AD">
        <w:rPr>
          <w:rFonts w:asciiTheme="minorHAnsi" w:hAnsiTheme="minorHAnsi" w:cs="Arial"/>
          <w:bCs/>
          <w:vertAlign w:val="superscript"/>
        </w:rPr>
        <w:t>st</w:t>
      </w:r>
      <w:r w:rsidRPr="00E709AD">
        <w:rPr>
          <w:rFonts w:asciiTheme="minorHAnsi" w:hAnsiTheme="minorHAnsi" w:cs="Arial"/>
          <w:bCs/>
        </w:rPr>
        <w:t xml:space="preserve"> year. </w:t>
      </w:r>
    </w:p>
    <w:p w:rsidR="00FE1007" w:rsidRPr="00E709AD" w:rsidRDefault="00FE1007" w:rsidP="00E709AD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Theme="minorHAnsi" w:hAnsiTheme="minorHAnsi" w:cs="Arial"/>
          <w:bCs/>
          <w:u w:val="single"/>
        </w:rPr>
      </w:pPr>
      <w:r w:rsidRPr="00E709AD">
        <w:rPr>
          <w:rFonts w:asciiTheme="minorHAnsi" w:hAnsiTheme="minorHAnsi" w:cs="Arial"/>
          <w:bCs/>
        </w:rPr>
        <w:t xml:space="preserve">Add value to the YAG with your experiences on the YAG so far. </w:t>
      </w:r>
    </w:p>
    <w:p w:rsidR="00FE1007" w:rsidRPr="00E709AD" w:rsidRDefault="00FE1007" w:rsidP="00E709AD">
      <w:pPr>
        <w:spacing w:before="100" w:beforeAutospacing="1" w:after="100" w:afterAutospacing="1" w:line="276" w:lineRule="auto"/>
        <w:jc w:val="both"/>
        <w:rPr>
          <w:rFonts w:asciiTheme="minorHAnsi" w:hAnsiTheme="minorHAnsi" w:cs="Arial"/>
          <w:bCs/>
          <w:u w:val="single"/>
        </w:rPr>
      </w:pPr>
      <w:r w:rsidRPr="00E709AD">
        <w:rPr>
          <w:rFonts w:asciiTheme="minorHAnsi" w:hAnsiTheme="minorHAnsi" w:cs="Arial"/>
          <w:bCs/>
          <w:u w:val="single"/>
        </w:rPr>
        <w:t>2</w:t>
      </w:r>
      <w:r w:rsidRPr="00E709AD">
        <w:rPr>
          <w:rFonts w:asciiTheme="minorHAnsi" w:hAnsiTheme="minorHAnsi" w:cs="Arial"/>
          <w:bCs/>
          <w:u w:val="single"/>
          <w:vertAlign w:val="superscript"/>
        </w:rPr>
        <w:t>nd</w:t>
      </w:r>
      <w:r w:rsidRPr="00E709AD">
        <w:rPr>
          <w:rFonts w:asciiTheme="minorHAnsi" w:hAnsiTheme="minorHAnsi" w:cs="Arial"/>
          <w:bCs/>
          <w:u w:val="single"/>
        </w:rPr>
        <w:t xml:space="preserve"> year – Option 2: Apply for the Peer Education Pr</w:t>
      </w:r>
      <w:r w:rsidR="008960EA" w:rsidRPr="00E709AD">
        <w:rPr>
          <w:rFonts w:asciiTheme="minorHAnsi" w:hAnsiTheme="minorHAnsi" w:cs="Arial"/>
          <w:bCs/>
          <w:u w:val="single"/>
        </w:rPr>
        <w:t>ogram (PEP)</w:t>
      </w:r>
    </w:p>
    <w:p w:rsidR="008116A2" w:rsidRPr="00E709AD" w:rsidRDefault="00FE1007" w:rsidP="00E709AD">
      <w:pPr>
        <w:spacing w:before="100" w:beforeAutospacing="1" w:after="100" w:afterAutospacing="1" w:line="276" w:lineRule="auto"/>
        <w:jc w:val="both"/>
        <w:rPr>
          <w:rFonts w:asciiTheme="minorHAnsi" w:hAnsiTheme="minorHAnsi" w:cs="Arial"/>
          <w:bCs/>
        </w:rPr>
      </w:pPr>
      <w:r w:rsidRPr="00E709AD">
        <w:rPr>
          <w:rFonts w:asciiTheme="minorHAnsi" w:hAnsiTheme="minorHAnsi" w:cs="Arial"/>
          <w:bCs/>
        </w:rPr>
        <w:t xml:space="preserve">After 1 year on the YAG, you have the opportunity to apply for the Peer Education Program. If successful, your role will include: </w:t>
      </w:r>
    </w:p>
    <w:p w:rsidR="00FE1007" w:rsidRPr="00E709AD" w:rsidRDefault="00FE1007" w:rsidP="00E709AD">
      <w:pPr>
        <w:pStyle w:val="ListParagraph"/>
        <w:numPr>
          <w:ilvl w:val="0"/>
          <w:numId w:val="22"/>
        </w:numPr>
        <w:spacing w:before="100" w:beforeAutospacing="1" w:after="100" w:afterAutospacing="1" w:line="276" w:lineRule="auto"/>
        <w:jc w:val="both"/>
        <w:rPr>
          <w:rFonts w:asciiTheme="minorHAnsi" w:hAnsiTheme="minorHAnsi" w:cs="Arial"/>
          <w:bCs/>
        </w:rPr>
      </w:pPr>
      <w:r w:rsidRPr="00E709AD">
        <w:rPr>
          <w:rFonts w:asciiTheme="minorHAnsi" w:hAnsiTheme="minorHAnsi" w:cs="Arial"/>
          <w:bCs/>
        </w:rPr>
        <w:t xml:space="preserve">Undertake further training to gain skills and knowledge to be able to facilitate peer education activities at schools and universities. </w:t>
      </w:r>
    </w:p>
    <w:p w:rsidR="00FE1007" w:rsidRPr="00E709AD" w:rsidRDefault="00FE1007" w:rsidP="00E709AD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hAnsiTheme="minorHAnsi" w:cs="Arial"/>
          <w:bCs/>
        </w:rPr>
      </w:pPr>
      <w:r w:rsidRPr="00E709AD">
        <w:rPr>
          <w:rFonts w:asciiTheme="minorHAnsi" w:hAnsiTheme="minorHAnsi" w:cs="Arial"/>
          <w:bCs/>
        </w:rPr>
        <w:t xml:space="preserve">Plan for and deliver presentations with assistance from the Community Engagement Worker where needed. </w:t>
      </w:r>
    </w:p>
    <w:p w:rsidR="00710E1D" w:rsidRPr="00E709AD" w:rsidRDefault="00710E1D" w:rsidP="00E709AD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="Arial"/>
          <w:bCs/>
        </w:rPr>
      </w:pPr>
      <w:r w:rsidRPr="00E709AD">
        <w:rPr>
          <w:rFonts w:asciiTheme="minorHAnsi" w:hAnsiTheme="minorHAnsi" w:cs="Arial"/>
          <w:bCs/>
        </w:rPr>
        <w:t xml:space="preserve">Provide input and feedback on the development of </w:t>
      </w:r>
      <w:r w:rsidRPr="00E709AD">
        <w:rPr>
          <w:rFonts w:asciiTheme="minorHAnsi" w:hAnsiTheme="minorHAnsi" w:cs="Arial"/>
          <w:b/>
          <w:bCs/>
        </w:rPr>
        <w:t>headspace Hawthorn</w:t>
      </w:r>
      <w:r w:rsidRPr="00E709AD">
        <w:rPr>
          <w:rFonts w:asciiTheme="minorHAnsi" w:hAnsiTheme="minorHAnsi" w:cs="Arial"/>
          <w:bCs/>
        </w:rPr>
        <w:t xml:space="preserve"> with a youth perspective. </w:t>
      </w:r>
    </w:p>
    <w:p w:rsidR="00FE1007" w:rsidRPr="00E709AD" w:rsidRDefault="00FE1007" w:rsidP="00E709AD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hAnsiTheme="minorHAnsi" w:cs="Arial"/>
          <w:bCs/>
        </w:rPr>
      </w:pPr>
      <w:r w:rsidRPr="00E709AD">
        <w:rPr>
          <w:rFonts w:asciiTheme="minorHAnsi" w:hAnsiTheme="minorHAnsi" w:cs="Arial"/>
          <w:bCs/>
        </w:rPr>
        <w:t>There is an opportunity to continue with the PEP for a 3</w:t>
      </w:r>
      <w:r w:rsidRPr="00E709AD">
        <w:rPr>
          <w:rFonts w:asciiTheme="minorHAnsi" w:hAnsiTheme="minorHAnsi" w:cs="Arial"/>
          <w:bCs/>
          <w:vertAlign w:val="superscript"/>
        </w:rPr>
        <w:t>rd</w:t>
      </w:r>
      <w:r w:rsidRPr="00E709AD">
        <w:rPr>
          <w:rFonts w:asciiTheme="minorHAnsi" w:hAnsiTheme="minorHAnsi" w:cs="Arial"/>
          <w:bCs/>
        </w:rPr>
        <w:t xml:space="preserve"> or 4</w:t>
      </w:r>
      <w:r w:rsidRPr="00E709AD">
        <w:rPr>
          <w:rFonts w:asciiTheme="minorHAnsi" w:hAnsiTheme="minorHAnsi" w:cs="Arial"/>
          <w:bCs/>
          <w:vertAlign w:val="superscript"/>
        </w:rPr>
        <w:t>th</w:t>
      </w:r>
      <w:r w:rsidRPr="00E709AD">
        <w:rPr>
          <w:rFonts w:asciiTheme="minorHAnsi" w:hAnsiTheme="minorHAnsi" w:cs="Arial"/>
          <w:bCs/>
        </w:rPr>
        <w:t xml:space="preserve"> year after reviews. </w:t>
      </w:r>
    </w:p>
    <w:p w:rsidR="00FE1007" w:rsidRPr="00E709AD" w:rsidRDefault="00FE1007" w:rsidP="00E709AD">
      <w:pPr>
        <w:spacing w:before="100" w:beforeAutospacing="1" w:after="100" w:afterAutospacing="1" w:line="276" w:lineRule="auto"/>
        <w:jc w:val="both"/>
        <w:rPr>
          <w:rFonts w:asciiTheme="minorHAnsi" w:hAnsiTheme="minorHAnsi" w:cs="Arial"/>
          <w:bCs/>
          <w:u w:val="single"/>
        </w:rPr>
      </w:pPr>
      <w:r w:rsidRPr="00E709AD">
        <w:rPr>
          <w:rFonts w:asciiTheme="minorHAnsi" w:hAnsiTheme="minorHAnsi" w:cs="Arial"/>
          <w:bCs/>
          <w:u w:val="single"/>
        </w:rPr>
        <w:t>2</w:t>
      </w:r>
      <w:r w:rsidRPr="00E709AD">
        <w:rPr>
          <w:rFonts w:asciiTheme="minorHAnsi" w:hAnsiTheme="minorHAnsi" w:cs="Arial"/>
          <w:bCs/>
          <w:u w:val="single"/>
          <w:vertAlign w:val="superscript"/>
        </w:rPr>
        <w:t>nd</w:t>
      </w:r>
      <w:r w:rsidRPr="00E709AD">
        <w:rPr>
          <w:rFonts w:asciiTheme="minorHAnsi" w:hAnsiTheme="minorHAnsi" w:cs="Arial"/>
          <w:bCs/>
          <w:u w:val="single"/>
        </w:rPr>
        <w:t xml:space="preserve"> year Option: Exit </w:t>
      </w:r>
    </w:p>
    <w:p w:rsidR="008960EA" w:rsidRPr="00E709AD" w:rsidRDefault="00FE1007" w:rsidP="00E709AD">
      <w:pPr>
        <w:pStyle w:val="ListParagraph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Theme="minorHAnsi" w:hAnsiTheme="minorHAnsi" w:cs="Arial"/>
          <w:bCs/>
          <w:u w:val="single"/>
        </w:rPr>
      </w:pPr>
      <w:r w:rsidRPr="00E709AD">
        <w:rPr>
          <w:rFonts w:asciiTheme="minorHAnsi" w:hAnsiTheme="minorHAnsi" w:cs="Arial"/>
          <w:bCs/>
        </w:rPr>
        <w:t xml:space="preserve">After your first year on the YAG, you are welcome to finish up and exit the YAG. </w:t>
      </w:r>
    </w:p>
    <w:p w:rsidR="00E709AD" w:rsidRPr="00E709AD" w:rsidRDefault="00E709AD" w:rsidP="00E709AD">
      <w:pPr>
        <w:spacing w:before="100" w:beforeAutospacing="1" w:after="100" w:afterAutospacing="1" w:line="276" w:lineRule="auto"/>
        <w:jc w:val="both"/>
        <w:rPr>
          <w:rFonts w:asciiTheme="minorHAnsi" w:hAnsiTheme="minorHAnsi" w:cs="Arial"/>
          <w:bCs/>
          <w:u w:val="single"/>
        </w:rPr>
      </w:pPr>
    </w:p>
    <w:p w:rsidR="00E709AD" w:rsidRPr="00E709AD" w:rsidRDefault="00E709AD" w:rsidP="00E709AD">
      <w:pPr>
        <w:spacing w:before="100" w:beforeAutospacing="1" w:after="100" w:afterAutospacing="1" w:line="276" w:lineRule="auto"/>
        <w:jc w:val="both"/>
        <w:rPr>
          <w:rFonts w:asciiTheme="minorHAnsi" w:hAnsiTheme="minorHAnsi" w:cs="Arial"/>
          <w:bCs/>
          <w:u w:val="single"/>
        </w:rPr>
      </w:pPr>
    </w:p>
    <w:p w:rsidR="00FE1007" w:rsidRPr="00E709AD" w:rsidRDefault="003A43E5" w:rsidP="00E709AD">
      <w:pPr>
        <w:spacing w:before="100" w:beforeAutospacing="1" w:after="100" w:afterAutospacing="1" w:line="360" w:lineRule="auto"/>
        <w:jc w:val="both"/>
        <w:rPr>
          <w:rFonts w:asciiTheme="minorHAnsi" w:hAnsiTheme="minorHAnsi" w:cs="Arial"/>
          <w:b/>
          <w:bCs/>
        </w:rPr>
      </w:pPr>
      <w:r w:rsidRPr="00E709AD">
        <w:rPr>
          <w:rFonts w:asciiTheme="minorHAnsi" w:hAnsiTheme="minorHAnsi" w:cs="Arial"/>
          <w:b/>
          <w:bCs/>
        </w:rPr>
        <w:lastRenderedPageBreak/>
        <w:t xml:space="preserve">YAG position reviews </w:t>
      </w:r>
    </w:p>
    <w:p w:rsidR="003A43E5" w:rsidRPr="00E709AD" w:rsidRDefault="003A43E5" w:rsidP="00E709AD">
      <w:pPr>
        <w:spacing w:before="100" w:beforeAutospacing="1" w:after="100" w:afterAutospacing="1" w:line="360" w:lineRule="auto"/>
        <w:jc w:val="both"/>
        <w:rPr>
          <w:rFonts w:asciiTheme="minorHAnsi" w:hAnsiTheme="minorHAnsi" w:cs="Arial"/>
          <w:bCs/>
        </w:rPr>
      </w:pPr>
      <w:r w:rsidRPr="00E709AD">
        <w:rPr>
          <w:rFonts w:asciiTheme="minorHAnsi" w:hAnsiTheme="minorHAnsi" w:cs="Arial"/>
          <w:bCs/>
        </w:rPr>
        <w:t xml:space="preserve">The Community Engagement Worker will undertake a review of your positon on the YAG every 6 months, this will usually be at the start and middle of every year. This is to ensure you are happy with the position and a chance to discuss any questions or concerns you may have. The review includes a one-on-one catch up with the Community Engagement Worker. This could be in person or over the phone depending on what you prefer. </w:t>
      </w:r>
    </w:p>
    <w:p w:rsidR="00AE1615" w:rsidRPr="00E709AD" w:rsidRDefault="00AE1615" w:rsidP="00E709AD">
      <w:pPr>
        <w:spacing w:before="100" w:beforeAutospacing="1" w:after="100" w:afterAutospacing="1" w:line="360" w:lineRule="auto"/>
        <w:jc w:val="both"/>
        <w:rPr>
          <w:rFonts w:asciiTheme="minorHAnsi" w:hAnsiTheme="minorHAnsi" w:cs="Arial"/>
          <w:b/>
          <w:bCs/>
        </w:rPr>
      </w:pPr>
      <w:r w:rsidRPr="00E709AD">
        <w:rPr>
          <w:rFonts w:asciiTheme="minorHAnsi" w:hAnsiTheme="minorHAnsi" w:cs="Arial"/>
          <w:bCs/>
        </w:rPr>
        <w:t xml:space="preserve">After two years on the YAG, members will finish up their time. This is to ensure more </w:t>
      </w:r>
      <w:r w:rsidR="00F62A21" w:rsidRPr="00E709AD">
        <w:rPr>
          <w:rFonts w:asciiTheme="minorHAnsi" w:hAnsiTheme="minorHAnsi" w:cs="Arial"/>
          <w:bCs/>
        </w:rPr>
        <w:t>opportunities</w:t>
      </w:r>
      <w:r w:rsidRPr="00E709AD">
        <w:rPr>
          <w:rFonts w:asciiTheme="minorHAnsi" w:hAnsiTheme="minorHAnsi" w:cs="Arial"/>
          <w:bCs/>
        </w:rPr>
        <w:t xml:space="preserve"> for young people</w:t>
      </w:r>
      <w:r w:rsidR="00F62A21" w:rsidRPr="00E709AD">
        <w:rPr>
          <w:rFonts w:asciiTheme="minorHAnsi" w:hAnsiTheme="minorHAnsi" w:cs="Arial"/>
          <w:bCs/>
        </w:rPr>
        <w:t xml:space="preserve"> in the community to become involved in the YAG. </w:t>
      </w:r>
    </w:p>
    <w:p w:rsidR="00F62A21" w:rsidRPr="00E709AD" w:rsidRDefault="00F62A21" w:rsidP="00E709AD">
      <w:pPr>
        <w:pStyle w:val="ListParagraph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Theme="minorHAnsi" w:hAnsiTheme="minorHAnsi" w:cs="Arial"/>
          <w:bCs/>
        </w:rPr>
      </w:pPr>
      <w:r w:rsidRPr="00E709AD">
        <w:rPr>
          <w:rFonts w:asciiTheme="minorHAnsi" w:hAnsiTheme="minorHAnsi" w:cs="Arial"/>
          <w:bCs/>
        </w:rPr>
        <w:t xml:space="preserve">Hours will be logged by each YAG member to record their time. </w:t>
      </w:r>
    </w:p>
    <w:p w:rsidR="00710E1D" w:rsidRPr="00E709AD" w:rsidRDefault="00F62A21" w:rsidP="00E709AD">
      <w:pPr>
        <w:pStyle w:val="ListParagraph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Theme="minorHAnsi" w:hAnsiTheme="minorHAnsi" w:cs="Arial"/>
          <w:bCs/>
        </w:rPr>
      </w:pPr>
      <w:r w:rsidRPr="00E709AD">
        <w:rPr>
          <w:rFonts w:asciiTheme="minorHAnsi" w:hAnsiTheme="minorHAnsi" w:cs="Arial"/>
          <w:bCs/>
        </w:rPr>
        <w:t xml:space="preserve">This will be used to guide a letter of reference for the departing YAG member. </w:t>
      </w:r>
    </w:p>
    <w:p w:rsidR="001118EE" w:rsidRPr="00E709AD" w:rsidRDefault="001118EE" w:rsidP="00E709AD">
      <w:pPr>
        <w:spacing w:line="360" w:lineRule="auto"/>
        <w:jc w:val="both"/>
        <w:rPr>
          <w:rFonts w:asciiTheme="minorHAnsi" w:hAnsiTheme="minorHAnsi" w:cs="Arial"/>
          <w:b/>
        </w:rPr>
      </w:pPr>
      <w:r w:rsidRPr="00E709AD">
        <w:rPr>
          <w:rFonts w:asciiTheme="minorHAnsi" w:hAnsiTheme="minorHAnsi" w:cs="Arial"/>
          <w:b/>
        </w:rPr>
        <w:t>Benefits</w:t>
      </w:r>
    </w:p>
    <w:p w:rsidR="001118EE" w:rsidRPr="00E709AD" w:rsidRDefault="00F62A21" w:rsidP="00E709AD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</w:rPr>
      </w:pPr>
      <w:r w:rsidRPr="00E709AD">
        <w:rPr>
          <w:rFonts w:asciiTheme="minorHAnsi" w:hAnsiTheme="minorHAnsi" w:cs="Arial"/>
        </w:rPr>
        <w:t>Meet and work with</w:t>
      </w:r>
      <w:r w:rsidR="001118EE" w:rsidRPr="00E709AD">
        <w:rPr>
          <w:rFonts w:asciiTheme="minorHAnsi" w:hAnsiTheme="minorHAnsi" w:cs="Arial"/>
        </w:rPr>
        <w:t xml:space="preserve"> </w:t>
      </w:r>
      <w:r w:rsidR="00710E1D" w:rsidRPr="00E709AD">
        <w:rPr>
          <w:rFonts w:asciiTheme="minorHAnsi" w:hAnsiTheme="minorHAnsi" w:cs="Arial"/>
        </w:rPr>
        <w:t>health professionals and other young people who have an interest in</w:t>
      </w:r>
      <w:r w:rsidRPr="00E709AD">
        <w:rPr>
          <w:rFonts w:asciiTheme="minorHAnsi" w:hAnsiTheme="minorHAnsi" w:cs="Arial"/>
        </w:rPr>
        <w:t xml:space="preserve"> youth mental health.</w:t>
      </w:r>
    </w:p>
    <w:p w:rsidR="001118EE" w:rsidRPr="00E709AD" w:rsidRDefault="001118EE" w:rsidP="00E709AD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</w:rPr>
      </w:pPr>
      <w:r w:rsidRPr="00E709AD">
        <w:rPr>
          <w:rFonts w:asciiTheme="minorHAnsi" w:hAnsiTheme="minorHAnsi" w:cs="Arial"/>
        </w:rPr>
        <w:t xml:space="preserve">Receive training in mental health, </w:t>
      </w:r>
      <w:r w:rsidR="00710E1D" w:rsidRPr="00E709AD">
        <w:rPr>
          <w:rFonts w:asciiTheme="minorHAnsi" w:hAnsiTheme="minorHAnsi" w:cs="Arial"/>
        </w:rPr>
        <w:t xml:space="preserve">suicide prevention, </w:t>
      </w:r>
      <w:r w:rsidRPr="00E709AD">
        <w:rPr>
          <w:rFonts w:asciiTheme="minorHAnsi" w:hAnsiTheme="minorHAnsi" w:cs="Arial"/>
        </w:rPr>
        <w:t>alcohol and other drugs,</w:t>
      </w:r>
      <w:r w:rsidR="003D4516" w:rsidRPr="00E709AD">
        <w:rPr>
          <w:rFonts w:asciiTheme="minorHAnsi" w:hAnsiTheme="minorHAnsi" w:cs="Arial"/>
        </w:rPr>
        <w:t xml:space="preserve"> </w:t>
      </w:r>
      <w:r w:rsidR="00F62A21" w:rsidRPr="00E709AD">
        <w:rPr>
          <w:rFonts w:asciiTheme="minorHAnsi" w:hAnsiTheme="minorHAnsi" w:cs="Arial"/>
        </w:rPr>
        <w:t>other areas</w:t>
      </w:r>
      <w:r w:rsidRPr="00E709AD">
        <w:rPr>
          <w:rFonts w:asciiTheme="minorHAnsi" w:hAnsiTheme="minorHAnsi" w:cs="Arial"/>
        </w:rPr>
        <w:t xml:space="preserve"> relat</w:t>
      </w:r>
      <w:r w:rsidR="00F62A21" w:rsidRPr="00E709AD">
        <w:rPr>
          <w:rFonts w:asciiTheme="minorHAnsi" w:hAnsiTheme="minorHAnsi" w:cs="Arial"/>
        </w:rPr>
        <w:t xml:space="preserve">ing to your specific interests. </w:t>
      </w:r>
    </w:p>
    <w:p w:rsidR="003D4516" w:rsidRPr="00E709AD" w:rsidRDefault="003D4516" w:rsidP="00E709AD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</w:rPr>
      </w:pPr>
      <w:r w:rsidRPr="00E709AD">
        <w:rPr>
          <w:rFonts w:asciiTheme="minorHAnsi" w:hAnsiTheme="minorHAnsi" w:cs="Arial"/>
        </w:rPr>
        <w:t>Gain insight into the mental hea</w:t>
      </w:r>
      <w:r w:rsidR="00F62A21" w:rsidRPr="00E709AD">
        <w:rPr>
          <w:rFonts w:asciiTheme="minorHAnsi" w:hAnsiTheme="minorHAnsi" w:cs="Arial"/>
        </w:rPr>
        <w:t xml:space="preserve">lth field through staff engagement. </w:t>
      </w:r>
    </w:p>
    <w:p w:rsidR="001118EE" w:rsidRPr="00E709AD" w:rsidRDefault="001118EE" w:rsidP="00E709AD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</w:rPr>
      </w:pPr>
      <w:r w:rsidRPr="00E709AD">
        <w:rPr>
          <w:rFonts w:asciiTheme="minorHAnsi" w:hAnsiTheme="minorHAnsi" w:cs="Arial"/>
        </w:rPr>
        <w:t xml:space="preserve">Develop a range of skills including </w:t>
      </w:r>
      <w:r w:rsidR="00FD455B" w:rsidRPr="00E709AD">
        <w:rPr>
          <w:rFonts w:asciiTheme="minorHAnsi" w:hAnsiTheme="minorHAnsi" w:cs="Arial"/>
        </w:rPr>
        <w:t>team work</w:t>
      </w:r>
      <w:r w:rsidRPr="00E709AD">
        <w:rPr>
          <w:rFonts w:asciiTheme="minorHAnsi" w:hAnsiTheme="minorHAnsi" w:cs="Arial"/>
        </w:rPr>
        <w:t xml:space="preserve">, </w:t>
      </w:r>
      <w:r w:rsidR="00FD455B" w:rsidRPr="00E709AD">
        <w:rPr>
          <w:rFonts w:asciiTheme="minorHAnsi" w:hAnsiTheme="minorHAnsi" w:cs="Arial"/>
        </w:rPr>
        <w:t xml:space="preserve">health education, advocacy, public speaking, </w:t>
      </w:r>
      <w:r w:rsidR="004700F2" w:rsidRPr="00E709AD">
        <w:rPr>
          <w:rFonts w:asciiTheme="minorHAnsi" w:hAnsiTheme="minorHAnsi" w:cs="Arial"/>
        </w:rPr>
        <w:t xml:space="preserve">health </w:t>
      </w:r>
      <w:r w:rsidR="00FD455B" w:rsidRPr="00E709AD">
        <w:rPr>
          <w:rFonts w:asciiTheme="minorHAnsi" w:hAnsiTheme="minorHAnsi" w:cs="Arial"/>
        </w:rPr>
        <w:t xml:space="preserve">promotion, </w:t>
      </w:r>
      <w:r w:rsidR="00710E1D" w:rsidRPr="00E709AD">
        <w:rPr>
          <w:rFonts w:asciiTheme="minorHAnsi" w:hAnsiTheme="minorHAnsi" w:cs="Arial"/>
        </w:rPr>
        <w:t>project</w:t>
      </w:r>
      <w:r w:rsidR="00FD455B" w:rsidRPr="00E709AD">
        <w:rPr>
          <w:rFonts w:asciiTheme="minorHAnsi" w:hAnsiTheme="minorHAnsi" w:cs="Arial"/>
        </w:rPr>
        <w:t xml:space="preserve"> planning and event management</w:t>
      </w:r>
      <w:r w:rsidR="00710E1D" w:rsidRPr="00E709AD">
        <w:rPr>
          <w:rFonts w:asciiTheme="minorHAnsi" w:hAnsiTheme="minorHAnsi" w:cs="Arial"/>
        </w:rPr>
        <w:t xml:space="preserve">. </w:t>
      </w:r>
    </w:p>
    <w:p w:rsidR="00710E1D" w:rsidRPr="00E709AD" w:rsidRDefault="00710E1D" w:rsidP="00E709AD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</w:rPr>
      </w:pPr>
      <w:r w:rsidRPr="00E709AD">
        <w:rPr>
          <w:rFonts w:asciiTheme="minorHAnsi" w:hAnsiTheme="minorHAnsi" w:cs="Arial"/>
        </w:rPr>
        <w:t xml:space="preserve">Gain experience as a volunteer and have input into the development and operations of </w:t>
      </w:r>
      <w:r w:rsidRPr="00E709AD">
        <w:rPr>
          <w:rFonts w:asciiTheme="minorHAnsi" w:hAnsiTheme="minorHAnsi" w:cs="Arial"/>
          <w:b/>
        </w:rPr>
        <w:t>headspace Hawthorn</w:t>
      </w:r>
      <w:r w:rsidRPr="00E709AD">
        <w:rPr>
          <w:rFonts w:asciiTheme="minorHAnsi" w:hAnsiTheme="minorHAnsi" w:cs="Arial"/>
        </w:rPr>
        <w:t xml:space="preserve">. </w:t>
      </w:r>
    </w:p>
    <w:p w:rsidR="001118EE" w:rsidRPr="00E709AD" w:rsidRDefault="0047260B" w:rsidP="00E709AD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</w:rPr>
      </w:pPr>
      <w:r w:rsidRPr="00E709AD">
        <w:rPr>
          <w:rFonts w:asciiTheme="minorHAnsi" w:hAnsiTheme="minorHAnsi" w:cs="Arial"/>
        </w:rPr>
        <w:t>Create new friendships with</w:t>
      </w:r>
      <w:r w:rsidR="00FD455B" w:rsidRPr="00E709AD">
        <w:rPr>
          <w:rFonts w:asciiTheme="minorHAnsi" w:hAnsiTheme="minorHAnsi" w:cs="Arial"/>
        </w:rPr>
        <w:t xml:space="preserve"> passionate and</w:t>
      </w:r>
      <w:r w:rsidRPr="00E709AD">
        <w:rPr>
          <w:rFonts w:asciiTheme="minorHAnsi" w:hAnsiTheme="minorHAnsi" w:cs="Arial"/>
        </w:rPr>
        <w:t xml:space="preserve"> like-minded young people</w:t>
      </w:r>
      <w:r w:rsidR="004700F2" w:rsidRPr="00E709AD">
        <w:rPr>
          <w:rFonts w:asciiTheme="minorHAnsi" w:hAnsiTheme="minorHAnsi" w:cs="Arial"/>
        </w:rPr>
        <w:t xml:space="preserve">. </w:t>
      </w:r>
    </w:p>
    <w:p w:rsidR="008116A2" w:rsidRPr="00E709AD" w:rsidRDefault="008116A2" w:rsidP="00E709AD">
      <w:pPr>
        <w:spacing w:line="360" w:lineRule="auto"/>
        <w:ind w:left="720"/>
        <w:jc w:val="both"/>
        <w:rPr>
          <w:rFonts w:asciiTheme="minorHAnsi" w:hAnsiTheme="minorHAnsi" w:cs="Arial"/>
        </w:rPr>
      </w:pPr>
    </w:p>
    <w:p w:rsidR="001118EE" w:rsidRPr="00E709AD" w:rsidRDefault="001118EE" w:rsidP="00E709AD">
      <w:pPr>
        <w:spacing w:line="360" w:lineRule="auto"/>
        <w:jc w:val="both"/>
        <w:rPr>
          <w:rFonts w:asciiTheme="minorHAnsi" w:hAnsiTheme="minorHAnsi" w:cs="Arial"/>
          <w:b/>
        </w:rPr>
      </w:pPr>
      <w:r w:rsidRPr="00E709AD">
        <w:rPr>
          <w:rFonts w:asciiTheme="minorHAnsi" w:hAnsiTheme="minorHAnsi" w:cs="Arial"/>
          <w:b/>
        </w:rPr>
        <w:t>Reimbursements</w:t>
      </w:r>
    </w:p>
    <w:p w:rsidR="001118EE" w:rsidRPr="00E709AD" w:rsidRDefault="001118EE" w:rsidP="00E709AD">
      <w:pPr>
        <w:spacing w:line="360" w:lineRule="auto"/>
        <w:jc w:val="both"/>
        <w:rPr>
          <w:rFonts w:asciiTheme="minorHAnsi" w:hAnsiTheme="minorHAnsi" w:cs="Arial"/>
        </w:rPr>
      </w:pPr>
      <w:proofErr w:type="gramStart"/>
      <w:r w:rsidRPr="00E709AD">
        <w:rPr>
          <w:rFonts w:asciiTheme="minorHAnsi" w:hAnsiTheme="minorHAnsi" w:cs="Arial"/>
          <w:b/>
        </w:rPr>
        <w:t>headspace</w:t>
      </w:r>
      <w:proofErr w:type="gramEnd"/>
      <w:r w:rsidRPr="00E709AD">
        <w:rPr>
          <w:rFonts w:asciiTheme="minorHAnsi" w:hAnsiTheme="minorHAnsi" w:cs="Arial"/>
          <w:b/>
        </w:rPr>
        <w:t xml:space="preserve"> </w:t>
      </w:r>
      <w:r w:rsidR="00FD455B" w:rsidRPr="00E709AD">
        <w:rPr>
          <w:rFonts w:asciiTheme="minorHAnsi" w:hAnsiTheme="minorHAnsi" w:cs="Arial"/>
          <w:b/>
        </w:rPr>
        <w:t>Hawthorn</w:t>
      </w:r>
      <w:r w:rsidR="00FD455B" w:rsidRPr="00E709AD">
        <w:rPr>
          <w:rFonts w:asciiTheme="minorHAnsi" w:hAnsiTheme="minorHAnsi" w:cs="Arial"/>
        </w:rPr>
        <w:t xml:space="preserve"> </w:t>
      </w:r>
      <w:r w:rsidRPr="00E709AD">
        <w:rPr>
          <w:rFonts w:asciiTheme="minorHAnsi" w:hAnsiTheme="minorHAnsi" w:cs="Arial"/>
        </w:rPr>
        <w:t>will cover the following costs:</w:t>
      </w:r>
    </w:p>
    <w:p w:rsidR="001118EE" w:rsidRPr="00E709AD" w:rsidRDefault="001118EE" w:rsidP="00E709AD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 w:rsidRPr="00E709AD">
        <w:rPr>
          <w:rFonts w:asciiTheme="minorHAnsi" w:hAnsiTheme="minorHAnsi" w:cs="Arial"/>
        </w:rPr>
        <w:t>All reasonable</w:t>
      </w:r>
      <w:r w:rsidR="00AC6798" w:rsidRPr="00E709AD">
        <w:rPr>
          <w:rFonts w:asciiTheme="minorHAnsi" w:hAnsiTheme="minorHAnsi" w:cs="Arial"/>
        </w:rPr>
        <w:t xml:space="preserve"> parking</w:t>
      </w:r>
      <w:r w:rsidRPr="00E709AD">
        <w:rPr>
          <w:rFonts w:asciiTheme="minorHAnsi" w:hAnsiTheme="minorHAnsi" w:cs="Arial"/>
        </w:rPr>
        <w:t xml:space="preserve"> costs </w:t>
      </w:r>
      <w:r w:rsidR="00AC6798" w:rsidRPr="00E709AD">
        <w:rPr>
          <w:rFonts w:asciiTheme="minorHAnsi" w:hAnsiTheme="minorHAnsi" w:cs="Arial"/>
        </w:rPr>
        <w:t xml:space="preserve">exceeding $10.00 </w:t>
      </w:r>
      <w:r w:rsidRPr="00E709AD">
        <w:rPr>
          <w:rFonts w:asciiTheme="minorHAnsi" w:hAnsiTheme="minorHAnsi" w:cs="Arial"/>
        </w:rPr>
        <w:t xml:space="preserve">to attend face to face events </w:t>
      </w:r>
      <w:r w:rsidR="004700F2" w:rsidRPr="00E709AD">
        <w:rPr>
          <w:rFonts w:asciiTheme="minorHAnsi" w:hAnsiTheme="minorHAnsi" w:cs="Arial"/>
        </w:rPr>
        <w:t xml:space="preserve">with the provision of receipts or evidence. </w:t>
      </w:r>
    </w:p>
    <w:p w:rsidR="004700F2" w:rsidRPr="00E709AD" w:rsidRDefault="004700F2" w:rsidP="00E709AD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 w:rsidRPr="00E709AD">
        <w:rPr>
          <w:rFonts w:asciiTheme="minorHAnsi" w:hAnsiTheme="minorHAnsi" w:cs="Arial"/>
        </w:rPr>
        <w:t xml:space="preserve">NOTE: YAG members are not reimbursed for travelling to and from monthly meetings. </w:t>
      </w:r>
    </w:p>
    <w:p w:rsidR="001118EE" w:rsidRDefault="004700F2" w:rsidP="00E709AD">
      <w:pPr>
        <w:spacing w:line="360" w:lineRule="auto"/>
        <w:jc w:val="both"/>
        <w:rPr>
          <w:rFonts w:asciiTheme="minorHAnsi" w:hAnsiTheme="minorHAnsi" w:cs="Arial"/>
        </w:rPr>
      </w:pPr>
      <w:r w:rsidRPr="00E709AD">
        <w:rPr>
          <w:rFonts w:asciiTheme="minorHAnsi" w:hAnsiTheme="minorHAnsi" w:cs="Arial"/>
        </w:rPr>
        <w:t xml:space="preserve"> </w:t>
      </w:r>
    </w:p>
    <w:p w:rsidR="005E6B88" w:rsidRDefault="005E6B88" w:rsidP="00E709AD">
      <w:pPr>
        <w:spacing w:line="360" w:lineRule="auto"/>
        <w:jc w:val="both"/>
        <w:rPr>
          <w:rFonts w:asciiTheme="minorHAnsi" w:hAnsiTheme="minorHAnsi" w:cs="Arial"/>
        </w:rPr>
      </w:pPr>
    </w:p>
    <w:p w:rsidR="005E6B88" w:rsidRDefault="005E6B88" w:rsidP="00E709AD">
      <w:pPr>
        <w:spacing w:line="360" w:lineRule="auto"/>
        <w:jc w:val="both"/>
        <w:rPr>
          <w:rFonts w:asciiTheme="minorHAnsi" w:hAnsiTheme="minorHAnsi" w:cs="Arial"/>
        </w:rPr>
      </w:pPr>
    </w:p>
    <w:p w:rsidR="005E6B88" w:rsidRDefault="005E6B88" w:rsidP="00E709AD">
      <w:pPr>
        <w:spacing w:line="360" w:lineRule="auto"/>
        <w:jc w:val="both"/>
        <w:rPr>
          <w:rFonts w:asciiTheme="minorHAnsi" w:hAnsiTheme="minorHAnsi" w:cs="Arial"/>
        </w:rPr>
      </w:pPr>
    </w:p>
    <w:p w:rsidR="005E6B88" w:rsidRPr="005E6B88" w:rsidRDefault="005E6B88" w:rsidP="00E709AD">
      <w:pPr>
        <w:spacing w:line="360" w:lineRule="auto"/>
        <w:jc w:val="both"/>
        <w:rPr>
          <w:rFonts w:asciiTheme="minorHAnsi" w:hAnsiTheme="minorHAnsi" w:cs="Arial"/>
          <w:sz w:val="28"/>
          <w:u w:val="single"/>
        </w:rPr>
      </w:pPr>
      <w:r w:rsidRPr="005E6B88">
        <w:rPr>
          <w:rFonts w:asciiTheme="minorHAnsi" w:hAnsiTheme="minorHAnsi" w:cs="Arial"/>
          <w:sz w:val="28"/>
          <w:u w:val="single"/>
        </w:rPr>
        <w:lastRenderedPageBreak/>
        <w:t>Visual structure of the YAG:</w:t>
      </w:r>
      <w:bookmarkStart w:id="0" w:name="_GoBack"/>
      <w:bookmarkEnd w:id="0"/>
    </w:p>
    <w:p w:rsidR="005E6B88" w:rsidRPr="005E6B88" w:rsidRDefault="005E6B88" w:rsidP="00E709AD">
      <w:pPr>
        <w:spacing w:line="360" w:lineRule="auto"/>
        <w:jc w:val="both"/>
        <w:rPr>
          <w:rFonts w:asciiTheme="minorHAnsi" w:hAnsiTheme="minorHAnsi" w:cs="Arial"/>
          <w:sz w:val="28"/>
        </w:rPr>
      </w:pPr>
    </w:p>
    <w:p w:rsidR="005E6B88" w:rsidRDefault="005E6B88" w:rsidP="00E709AD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eastAsia="en-A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81915</wp:posOffset>
            </wp:positionV>
            <wp:extent cx="5945505" cy="6496050"/>
            <wp:effectExtent l="0" t="0" r="0" b="0"/>
            <wp:wrapTight wrapText="bothSides">
              <wp:wrapPolygon edited="0">
                <wp:start x="8859" y="0"/>
                <wp:lineTo x="8859" y="2850"/>
                <wp:lineTo x="9758" y="3167"/>
                <wp:lineTo x="11627" y="3167"/>
                <wp:lineTo x="8859" y="3864"/>
                <wp:lineTo x="8859" y="6588"/>
                <wp:lineTo x="10658" y="7221"/>
                <wp:lineTo x="11627" y="7221"/>
                <wp:lineTo x="7544" y="7538"/>
                <wp:lineTo x="7267" y="7601"/>
                <wp:lineTo x="7267" y="10262"/>
                <wp:lineTo x="5121" y="10768"/>
                <wp:lineTo x="4845" y="10895"/>
                <wp:lineTo x="4845" y="11275"/>
                <wp:lineTo x="2284" y="11338"/>
                <wp:lineTo x="2076" y="11402"/>
                <wp:lineTo x="2076" y="14062"/>
                <wp:lineTo x="2838" y="14316"/>
                <wp:lineTo x="4845" y="14316"/>
                <wp:lineTo x="2076" y="15139"/>
                <wp:lineTo x="2076" y="17609"/>
                <wp:lineTo x="2492" y="18370"/>
                <wp:lineTo x="2630" y="20143"/>
                <wp:lineTo x="2838" y="20396"/>
                <wp:lineTo x="3460" y="20396"/>
                <wp:lineTo x="3460" y="21537"/>
                <wp:lineTo x="16126" y="21537"/>
                <wp:lineTo x="16264" y="18876"/>
                <wp:lineTo x="15226" y="18750"/>
                <wp:lineTo x="9758" y="18370"/>
                <wp:lineTo x="11904" y="18370"/>
                <wp:lineTo x="14811" y="17799"/>
                <wp:lineTo x="14880" y="15202"/>
                <wp:lineTo x="14188" y="14949"/>
                <wp:lineTo x="11973" y="14316"/>
                <wp:lineTo x="21524" y="14126"/>
                <wp:lineTo x="21524" y="11402"/>
                <wp:lineTo x="21316" y="11338"/>
                <wp:lineTo x="18756" y="11275"/>
                <wp:lineTo x="18894" y="10895"/>
                <wp:lineTo x="18548" y="10768"/>
                <wp:lineTo x="16333" y="10262"/>
                <wp:lineTo x="16472" y="7601"/>
                <wp:lineTo x="15918" y="7474"/>
                <wp:lineTo x="11973" y="7221"/>
                <wp:lineTo x="13011" y="7221"/>
                <wp:lineTo x="14811" y="6588"/>
                <wp:lineTo x="14880" y="3927"/>
                <wp:lineTo x="14326" y="3737"/>
                <wp:lineTo x="11973" y="3167"/>
                <wp:lineTo x="13911" y="3167"/>
                <wp:lineTo x="14811" y="2850"/>
                <wp:lineTo x="14741" y="0"/>
                <wp:lineTo x="8859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60" t="-776" r="21351"/>
                    <a:stretch/>
                  </pic:blipFill>
                  <pic:spPr bwMode="auto">
                    <a:xfrm>
                      <a:off x="0" y="0"/>
                      <a:ext cx="5945505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B88" w:rsidRDefault="005E6B88" w:rsidP="00E709AD">
      <w:pPr>
        <w:spacing w:line="360" w:lineRule="auto"/>
        <w:jc w:val="both"/>
        <w:rPr>
          <w:rFonts w:asciiTheme="minorHAnsi" w:hAnsiTheme="minorHAnsi" w:cs="Arial"/>
          <w:noProof/>
          <w:lang w:eastAsia="en-AU"/>
        </w:rPr>
      </w:pPr>
    </w:p>
    <w:p w:rsidR="005E6B88" w:rsidRPr="00E709AD" w:rsidRDefault="005E6B88" w:rsidP="00E709AD">
      <w:pPr>
        <w:spacing w:line="360" w:lineRule="auto"/>
        <w:jc w:val="both"/>
        <w:rPr>
          <w:rFonts w:asciiTheme="minorHAnsi" w:hAnsiTheme="minorHAnsi" w:cs="Arial"/>
        </w:rPr>
      </w:pPr>
    </w:p>
    <w:sectPr w:rsidR="005E6B88" w:rsidRPr="00E709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86B" w:rsidRDefault="003F186B" w:rsidP="003F186B">
      <w:r>
        <w:separator/>
      </w:r>
    </w:p>
  </w:endnote>
  <w:endnote w:type="continuationSeparator" w:id="0">
    <w:p w:rsidR="003F186B" w:rsidRDefault="003F186B" w:rsidP="003F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G Rounded Std Thi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86B" w:rsidRDefault="003F18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86B" w:rsidRDefault="003F18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86B" w:rsidRDefault="003F18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86B" w:rsidRDefault="003F186B" w:rsidP="003F186B">
      <w:r>
        <w:separator/>
      </w:r>
    </w:p>
  </w:footnote>
  <w:footnote w:type="continuationSeparator" w:id="0">
    <w:p w:rsidR="003F186B" w:rsidRDefault="003F186B" w:rsidP="003F1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86B" w:rsidRDefault="003F18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86B" w:rsidRDefault="003F18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86B" w:rsidRDefault="003F18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842C6"/>
    <w:multiLevelType w:val="hybridMultilevel"/>
    <w:tmpl w:val="DF88016E"/>
    <w:lvl w:ilvl="0" w:tplc="0C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B5360"/>
    <w:multiLevelType w:val="hybridMultilevel"/>
    <w:tmpl w:val="B7C45972"/>
    <w:lvl w:ilvl="0" w:tplc="802CA7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11F58"/>
    <w:multiLevelType w:val="hybridMultilevel"/>
    <w:tmpl w:val="5BEE39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F36A0"/>
    <w:multiLevelType w:val="hybridMultilevel"/>
    <w:tmpl w:val="BF081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E110F"/>
    <w:multiLevelType w:val="hybridMultilevel"/>
    <w:tmpl w:val="240E7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5601D"/>
    <w:multiLevelType w:val="hybridMultilevel"/>
    <w:tmpl w:val="0A26C1F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7C50E4"/>
    <w:multiLevelType w:val="hybridMultilevel"/>
    <w:tmpl w:val="E47E35A0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BD77D0"/>
    <w:multiLevelType w:val="hybridMultilevel"/>
    <w:tmpl w:val="67582600"/>
    <w:lvl w:ilvl="0" w:tplc="657CA7B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8133F7"/>
    <w:multiLevelType w:val="hybridMultilevel"/>
    <w:tmpl w:val="9DB0F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50B8B"/>
    <w:multiLevelType w:val="hybridMultilevel"/>
    <w:tmpl w:val="E968DA4C"/>
    <w:lvl w:ilvl="0" w:tplc="802CA74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0037D7"/>
    <w:multiLevelType w:val="hybridMultilevel"/>
    <w:tmpl w:val="DAE64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C091B"/>
    <w:multiLevelType w:val="hybridMultilevel"/>
    <w:tmpl w:val="FF5AD0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3110BA"/>
    <w:multiLevelType w:val="hybridMultilevel"/>
    <w:tmpl w:val="40A2D1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3F398A"/>
    <w:multiLevelType w:val="hybridMultilevel"/>
    <w:tmpl w:val="B3AAF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64B3F"/>
    <w:multiLevelType w:val="hybridMultilevel"/>
    <w:tmpl w:val="343E92C6"/>
    <w:lvl w:ilvl="0" w:tplc="802CA7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56D4B"/>
    <w:multiLevelType w:val="hybridMultilevel"/>
    <w:tmpl w:val="5BA40B7E"/>
    <w:lvl w:ilvl="0" w:tplc="657CA7B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591FD7"/>
    <w:multiLevelType w:val="hybridMultilevel"/>
    <w:tmpl w:val="865CF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77A2E"/>
    <w:multiLevelType w:val="hybridMultilevel"/>
    <w:tmpl w:val="23F038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7A20A2"/>
    <w:multiLevelType w:val="hybridMultilevel"/>
    <w:tmpl w:val="264EEE50"/>
    <w:lvl w:ilvl="0" w:tplc="657CA7B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5E74F0"/>
    <w:multiLevelType w:val="hybridMultilevel"/>
    <w:tmpl w:val="B606B62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381AFC"/>
    <w:multiLevelType w:val="hybridMultilevel"/>
    <w:tmpl w:val="D0FE2406"/>
    <w:lvl w:ilvl="0" w:tplc="657CA7B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269EF"/>
    <w:multiLevelType w:val="hybridMultilevel"/>
    <w:tmpl w:val="71762A72"/>
    <w:lvl w:ilvl="0" w:tplc="FF2A81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4"/>
  </w:num>
  <w:num w:numId="7">
    <w:abstractNumId w:val="5"/>
  </w:num>
  <w:num w:numId="8">
    <w:abstractNumId w:val="1"/>
  </w:num>
  <w:num w:numId="9">
    <w:abstractNumId w:val="3"/>
  </w:num>
  <w:num w:numId="10">
    <w:abstractNumId w:val="10"/>
  </w:num>
  <w:num w:numId="11">
    <w:abstractNumId w:val="4"/>
  </w:num>
  <w:num w:numId="12">
    <w:abstractNumId w:val="2"/>
  </w:num>
  <w:num w:numId="13">
    <w:abstractNumId w:val="16"/>
  </w:num>
  <w:num w:numId="14">
    <w:abstractNumId w:val="21"/>
  </w:num>
  <w:num w:numId="15">
    <w:abstractNumId w:val="0"/>
  </w:num>
  <w:num w:numId="16">
    <w:abstractNumId w:val="6"/>
  </w:num>
  <w:num w:numId="17">
    <w:abstractNumId w:val="7"/>
  </w:num>
  <w:num w:numId="18">
    <w:abstractNumId w:val="18"/>
  </w:num>
  <w:num w:numId="19">
    <w:abstractNumId w:val="9"/>
  </w:num>
  <w:num w:numId="20">
    <w:abstractNumId w:val="19"/>
  </w:num>
  <w:num w:numId="21">
    <w:abstractNumId w:val="15"/>
  </w:num>
  <w:num w:numId="22">
    <w:abstractNumId w:val="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68"/>
    <w:rsid w:val="00016511"/>
    <w:rsid w:val="001118EE"/>
    <w:rsid w:val="00184B18"/>
    <w:rsid w:val="001F15FC"/>
    <w:rsid w:val="002A3A37"/>
    <w:rsid w:val="002C3246"/>
    <w:rsid w:val="003A43E5"/>
    <w:rsid w:val="003D4516"/>
    <w:rsid w:val="003F186B"/>
    <w:rsid w:val="004700F2"/>
    <w:rsid w:val="0047260B"/>
    <w:rsid w:val="004B3677"/>
    <w:rsid w:val="004D557F"/>
    <w:rsid w:val="004E6192"/>
    <w:rsid w:val="00525C14"/>
    <w:rsid w:val="005A0FC0"/>
    <w:rsid w:val="005B75B7"/>
    <w:rsid w:val="005E6479"/>
    <w:rsid w:val="005E6B88"/>
    <w:rsid w:val="00674585"/>
    <w:rsid w:val="00710E1D"/>
    <w:rsid w:val="008116A2"/>
    <w:rsid w:val="00836568"/>
    <w:rsid w:val="00846CC3"/>
    <w:rsid w:val="008960EA"/>
    <w:rsid w:val="00A01846"/>
    <w:rsid w:val="00A51D03"/>
    <w:rsid w:val="00A64442"/>
    <w:rsid w:val="00AC6798"/>
    <w:rsid w:val="00AD7668"/>
    <w:rsid w:val="00AE1615"/>
    <w:rsid w:val="00AE23C0"/>
    <w:rsid w:val="00B468B6"/>
    <w:rsid w:val="00C63DEC"/>
    <w:rsid w:val="00C6792B"/>
    <w:rsid w:val="00C75A0E"/>
    <w:rsid w:val="00E316D8"/>
    <w:rsid w:val="00E709AD"/>
    <w:rsid w:val="00EA67A4"/>
    <w:rsid w:val="00EC64BF"/>
    <w:rsid w:val="00F62A21"/>
    <w:rsid w:val="00FA05CD"/>
    <w:rsid w:val="00FD455B"/>
    <w:rsid w:val="00FE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8928B47-3562-48F1-9D2C-C246C6B6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66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EA67A4"/>
    <w:pPr>
      <w:tabs>
        <w:tab w:val="left" w:pos="10096"/>
      </w:tabs>
    </w:pPr>
    <w:rPr>
      <w:rFonts w:cs="Arial"/>
      <w:color w:val="000000"/>
      <w:kern w:val="28"/>
      <w:sz w:val="2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EA67A4"/>
    <w:rPr>
      <w:rFonts w:ascii="Arial" w:eastAsia="Times New Roman" w:hAnsi="Arial" w:cs="Arial"/>
      <w:color w:val="000000"/>
      <w:kern w:val="28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EA67A4"/>
    <w:pPr>
      <w:ind w:left="720"/>
      <w:contextualSpacing/>
    </w:pPr>
  </w:style>
  <w:style w:type="table" w:styleId="TableGrid">
    <w:name w:val="Table Grid"/>
    <w:basedOn w:val="TableNormal"/>
    <w:uiPriority w:val="39"/>
    <w:rsid w:val="0067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468B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Revision">
    <w:name w:val="Revision"/>
    <w:hidden/>
    <w:uiPriority w:val="99"/>
    <w:semiHidden/>
    <w:rsid w:val="003F186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3F18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86B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F18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86B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F1FBE-FAE8-486B-95C9-AE0BE908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5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Godau</dc:creator>
  <cp:keywords/>
  <dc:description/>
  <cp:lastModifiedBy>Lily Bourke</cp:lastModifiedBy>
  <cp:revision>23</cp:revision>
  <dcterms:created xsi:type="dcterms:W3CDTF">2018-09-25T07:26:00Z</dcterms:created>
  <dcterms:modified xsi:type="dcterms:W3CDTF">2018-10-02T05:06:00Z</dcterms:modified>
</cp:coreProperties>
</file>